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DAFA8" w14:textId="77777777" w:rsidR="00575A59" w:rsidRPr="00575A59" w:rsidRDefault="00D462E1" w:rsidP="00575A59">
      <w:pPr>
        <w:tabs>
          <w:tab w:val="center" w:pos="4536"/>
          <w:tab w:val="right" w:pos="9072"/>
        </w:tabs>
        <w:suppressAutoHyphens/>
        <w:jc w:val="center"/>
        <w:rPr>
          <w:rFonts w:ascii="Garamond" w:eastAsia="Times New Roman" w:hAnsi="Garamond"/>
          <w:b/>
          <w:smallCaps/>
          <w:color w:val="0078BC"/>
          <w:spacing w:val="40"/>
          <w:szCs w:val="24"/>
          <w:lang w:eastAsia="ar-SA"/>
        </w:rPr>
      </w:pPr>
      <w:r>
        <w:rPr>
          <w:rFonts w:ascii="Garamond" w:eastAsia="Times New Roman" w:hAnsi="Garamond"/>
          <w:b/>
          <w:smallCaps/>
          <w:color w:val="0078BC"/>
          <w:spacing w:val="40"/>
          <w:szCs w:val="24"/>
          <w:lang w:eastAsia="ar-SA"/>
        </w:rPr>
        <w:t xml:space="preserve">  </w:t>
      </w:r>
      <w:r w:rsidR="00575A59" w:rsidRPr="00575A59">
        <w:rPr>
          <w:rFonts w:ascii="Garamond" w:eastAsia="Times New Roman" w:hAnsi="Garamond"/>
          <w:b/>
          <w:smallCaps/>
          <w:color w:val="0078BC"/>
          <w:spacing w:val="40"/>
          <w:szCs w:val="24"/>
          <w:lang w:eastAsia="ar-SA"/>
        </w:rPr>
        <w:t>A</w:t>
      </w:r>
      <w:r w:rsidR="00575A59">
        <w:rPr>
          <w:rFonts w:ascii="Garamond" w:eastAsia="Times New Roman" w:hAnsi="Garamond"/>
          <w:b/>
          <w:smallCaps/>
          <w:color w:val="0078BC"/>
          <w:spacing w:val="40"/>
          <w:szCs w:val="24"/>
          <w:lang w:eastAsia="ar-SA"/>
        </w:rPr>
        <w:t>ssociation Nationale des Membres de l’Ordre National du Mérite</w:t>
      </w:r>
    </w:p>
    <w:p w14:paraId="170E2CE7" w14:textId="77777777" w:rsidR="00575A59" w:rsidRDefault="006B35D3" w:rsidP="00D462E1">
      <w:pPr>
        <w:rPr>
          <w:rFonts w:ascii="Garamond" w:hAnsi="Garamond"/>
        </w:rPr>
      </w:pPr>
      <w:r>
        <w:rPr>
          <w:rFonts w:eastAsia="Times New Roman"/>
          <w:i/>
          <w:noProof/>
          <w:color w:val="0078BC"/>
          <w:sz w:val="22"/>
          <w:lang w:eastAsia="fr-FR"/>
        </w:rPr>
        <w:drawing>
          <wp:anchor distT="0" distB="0" distL="114300" distR="114300" simplePos="0" relativeHeight="251658752" behindDoc="0" locked="0" layoutInCell="1" allowOverlap="1" wp14:anchorId="25044FE6" wp14:editId="3179FB1B">
            <wp:simplePos x="0" y="0"/>
            <wp:positionH relativeFrom="column">
              <wp:posOffset>2654300</wp:posOffset>
            </wp:positionH>
            <wp:positionV relativeFrom="paragraph">
              <wp:posOffset>38735</wp:posOffset>
            </wp:positionV>
            <wp:extent cx="1263650" cy="129767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anmon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9771" cy="1303958"/>
                    </a:xfrm>
                    <a:prstGeom prst="rect">
                      <a:avLst/>
                    </a:prstGeom>
                  </pic:spPr>
                </pic:pic>
              </a:graphicData>
            </a:graphic>
            <wp14:sizeRelH relativeFrom="page">
              <wp14:pctWidth>0</wp14:pctWidth>
            </wp14:sizeRelH>
            <wp14:sizeRelV relativeFrom="page">
              <wp14:pctHeight>0</wp14:pctHeight>
            </wp14:sizeRelV>
          </wp:anchor>
        </w:drawing>
      </w:r>
    </w:p>
    <w:p w14:paraId="15DD4DEC" w14:textId="729FEFD5" w:rsidR="006B35D3" w:rsidRDefault="006B35D3" w:rsidP="00D462E1">
      <w:pPr>
        <w:jc w:val="center"/>
        <w:rPr>
          <w:rFonts w:ascii="Garamond" w:hAnsi="Garamond"/>
          <w:b/>
          <w:sz w:val="28"/>
          <w:szCs w:val="28"/>
        </w:rPr>
      </w:pPr>
    </w:p>
    <w:p w14:paraId="66030C75" w14:textId="77777777" w:rsidR="006B35D3" w:rsidRDefault="006B35D3" w:rsidP="00D462E1">
      <w:pPr>
        <w:jc w:val="center"/>
        <w:rPr>
          <w:rFonts w:ascii="Garamond" w:hAnsi="Garamond"/>
          <w:b/>
          <w:sz w:val="28"/>
          <w:szCs w:val="28"/>
        </w:rPr>
      </w:pPr>
    </w:p>
    <w:p w14:paraId="1E01C769" w14:textId="77777777" w:rsidR="006B35D3" w:rsidRDefault="006B35D3" w:rsidP="00D462E1">
      <w:pPr>
        <w:jc w:val="center"/>
        <w:rPr>
          <w:rFonts w:ascii="Garamond" w:hAnsi="Garamond"/>
          <w:b/>
          <w:sz w:val="28"/>
          <w:szCs w:val="28"/>
        </w:rPr>
      </w:pPr>
    </w:p>
    <w:p w14:paraId="454BD7FE" w14:textId="77777777" w:rsidR="006B35D3" w:rsidRDefault="006B35D3" w:rsidP="00D462E1">
      <w:pPr>
        <w:jc w:val="center"/>
        <w:rPr>
          <w:rFonts w:ascii="Garamond" w:hAnsi="Garamond"/>
          <w:b/>
          <w:sz w:val="28"/>
          <w:szCs w:val="28"/>
        </w:rPr>
      </w:pPr>
    </w:p>
    <w:p w14:paraId="09AA04BE" w14:textId="77777777" w:rsidR="006B35D3" w:rsidRDefault="006B35D3" w:rsidP="00D462E1">
      <w:pPr>
        <w:jc w:val="center"/>
        <w:rPr>
          <w:rFonts w:ascii="Garamond" w:hAnsi="Garamond"/>
          <w:b/>
          <w:sz w:val="28"/>
          <w:szCs w:val="28"/>
        </w:rPr>
      </w:pPr>
    </w:p>
    <w:p w14:paraId="5A849BDA" w14:textId="77777777" w:rsidR="006B35D3" w:rsidRDefault="006B35D3" w:rsidP="00D462E1">
      <w:pPr>
        <w:jc w:val="center"/>
        <w:rPr>
          <w:rFonts w:ascii="Garamond" w:hAnsi="Garamond"/>
          <w:b/>
          <w:sz w:val="28"/>
          <w:szCs w:val="28"/>
        </w:rPr>
      </w:pPr>
    </w:p>
    <w:p w14:paraId="2C5BE831" w14:textId="4D291A48" w:rsidR="00575A59" w:rsidRPr="004D0199" w:rsidRDefault="00575A59" w:rsidP="00C2298E">
      <w:pPr>
        <w:spacing w:before="120" w:after="120"/>
        <w:jc w:val="center"/>
        <w:rPr>
          <w:rFonts w:ascii="Garamond" w:hAnsi="Garamond"/>
          <w:b/>
          <w:sz w:val="40"/>
          <w:szCs w:val="32"/>
        </w:rPr>
      </w:pPr>
      <w:r w:rsidRPr="004D0199">
        <w:rPr>
          <w:rFonts w:ascii="Garamond" w:hAnsi="Garamond"/>
          <w:b/>
          <w:sz w:val="36"/>
          <w:szCs w:val="28"/>
        </w:rPr>
        <w:t>DOSSIER DE CANDIDATURE</w:t>
      </w:r>
      <w:r w:rsidR="004D0199">
        <w:rPr>
          <w:rFonts w:ascii="Garamond" w:hAnsi="Garamond"/>
          <w:b/>
          <w:sz w:val="36"/>
          <w:szCs w:val="28"/>
        </w:rPr>
        <w:t xml:space="preserve"> POUR LE </w:t>
      </w:r>
    </w:p>
    <w:p w14:paraId="328F362B" w14:textId="77777777" w:rsidR="00EA0DA0" w:rsidRDefault="00D462E1" w:rsidP="00D462E1">
      <w:pPr>
        <w:spacing w:after="160" w:line="256" w:lineRule="auto"/>
        <w:ind w:left="360"/>
        <w:contextualSpacing/>
        <w:jc w:val="center"/>
        <w:rPr>
          <w:b/>
          <w:bCs/>
          <w:color w:val="0070C0"/>
          <w:sz w:val="44"/>
          <w:szCs w:val="36"/>
        </w:rPr>
      </w:pPr>
      <w:r w:rsidRPr="00D462E1">
        <w:rPr>
          <w:b/>
          <w:bCs/>
          <w:color w:val="0070C0"/>
          <w:sz w:val="44"/>
          <w:szCs w:val="36"/>
        </w:rPr>
        <w:t xml:space="preserve">Prix </w:t>
      </w:r>
      <w:r w:rsidR="00C150B0">
        <w:rPr>
          <w:b/>
          <w:bCs/>
          <w:color w:val="0070C0"/>
          <w:sz w:val="44"/>
          <w:szCs w:val="36"/>
        </w:rPr>
        <w:t>départemental</w:t>
      </w:r>
      <w:r w:rsidRPr="00D462E1">
        <w:rPr>
          <w:b/>
          <w:bCs/>
          <w:color w:val="0070C0"/>
          <w:sz w:val="44"/>
          <w:szCs w:val="36"/>
        </w:rPr>
        <w:t xml:space="preserve"> </w:t>
      </w:r>
      <w:r w:rsidR="00EA0DA0">
        <w:rPr>
          <w:b/>
          <w:bCs/>
          <w:color w:val="0070C0"/>
          <w:sz w:val="44"/>
          <w:szCs w:val="36"/>
        </w:rPr>
        <w:t>du Puy-de-Dôme</w:t>
      </w:r>
    </w:p>
    <w:p w14:paraId="5CE76C27" w14:textId="50D4736B" w:rsidR="00D462E1" w:rsidRDefault="00D462E1" w:rsidP="00D462E1">
      <w:pPr>
        <w:spacing w:after="160" w:line="256" w:lineRule="auto"/>
        <w:ind w:left="360"/>
        <w:contextualSpacing/>
        <w:jc w:val="center"/>
        <w:rPr>
          <w:b/>
          <w:bCs/>
          <w:color w:val="0070C0"/>
          <w:sz w:val="44"/>
          <w:szCs w:val="36"/>
        </w:rPr>
      </w:pPr>
      <w:proofErr w:type="gramStart"/>
      <w:r w:rsidRPr="00D462E1">
        <w:rPr>
          <w:b/>
          <w:bCs/>
          <w:color w:val="0070C0"/>
          <w:sz w:val="44"/>
          <w:szCs w:val="36"/>
        </w:rPr>
        <w:t>de</w:t>
      </w:r>
      <w:proofErr w:type="gramEnd"/>
      <w:r w:rsidRPr="00D462E1">
        <w:rPr>
          <w:b/>
          <w:bCs/>
          <w:color w:val="0070C0"/>
          <w:sz w:val="44"/>
          <w:szCs w:val="36"/>
        </w:rPr>
        <w:t xml:space="preserve"> «</w:t>
      </w:r>
      <w:r w:rsidR="007E2465">
        <w:rPr>
          <w:b/>
          <w:bCs/>
          <w:color w:val="0070C0"/>
          <w:sz w:val="44"/>
          <w:szCs w:val="36"/>
        </w:rPr>
        <w:t>la Mémoire</w:t>
      </w:r>
      <w:r w:rsidR="00CF2E25">
        <w:rPr>
          <w:b/>
          <w:bCs/>
          <w:color w:val="0070C0"/>
          <w:sz w:val="44"/>
          <w:szCs w:val="36"/>
        </w:rPr>
        <w:t> »</w:t>
      </w:r>
      <w:r w:rsidRPr="00D462E1">
        <w:rPr>
          <w:b/>
          <w:bCs/>
          <w:color w:val="0070C0"/>
          <w:sz w:val="44"/>
          <w:szCs w:val="36"/>
        </w:rPr>
        <w:t> </w:t>
      </w:r>
    </w:p>
    <w:p w14:paraId="352CF188" w14:textId="3BC3E91A" w:rsidR="00962F79" w:rsidRDefault="00D462E1" w:rsidP="00C2298E">
      <w:pPr>
        <w:spacing w:before="120" w:after="120"/>
        <w:jc w:val="center"/>
        <w:rPr>
          <w:rFonts w:ascii="Garamond" w:hAnsi="Garamond"/>
          <w:b/>
          <w:sz w:val="44"/>
          <w:szCs w:val="40"/>
        </w:rPr>
      </w:pPr>
      <w:r w:rsidRPr="004D0199">
        <w:rPr>
          <w:rFonts w:ascii="Garamond" w:hAnsi="Garamond"/>
          <w:b/>
          <w:sz w:val="44"/>
          <w:szCs w:val="40"/>
        </w:rPr>
        <w:t xml:space="preserve">Année </w:t>
      </w:r>
      <w:r w:rsidR="00CA6D46" w:rsidRPr="004D0199">
        <w:rPr>
          <w:rFonts w:ascii="Garamond" w:hAnsi="Garamond"/>
          <w:b/>
          <w:sz w:val="44"/>
          <w:szCs w:val="40"/>
        </w:rPr>
        <w:t>20</w:t>
      </w:r>
      <w:r w:rsidR="000458D0" w:rsidRPr="004D0199">
        <w:rPr>
          <w:rFonts w:ascii="Garamond" w:hAnsi="Garamond"/>
          <w:b/>
          <w:sz w:val="44"/>
          <w:szCs w:val="40"/>
        </w:rPr>
        <w:t>2</w:t>
      </w:r>
      <w:r w:rsidR="007E2465">
        <w:rPr>
          <w:rFonts w:ascii="Garamond" w:hAnsi="Garamond"/>
          <w:b/>
          <w:sz w:val="44"/>
          <w:szCs w:val="40"/>
        </w:rPr>
        <w:t>3</w:t>
      </w:r>
    </w:p>
    <w:p w14:paraId="4D68BC39" w14:textId="77777777" w:rsidR="00D62F90" w:rsidRDefault="00D62F90" w:rsidP="00C2298E">
      <w:pPr>
        <w:spacing w:before="120" w:after="120"/>
        <w:jc w:val="center"/>
        <w:rPr>
          <w:rFonts w:ascii="Garamond" w:hAnsi="Garamond"/>
          <w:b/>
          <w:sz w:val="44"/>
          <w:szCs w:val="40"/>
        </w:rPr>
      </w:pPr>
    </w:p>
    <w:p w14:paraId="4609A3E2" w14:textId="77777777" w:rsidR="00D62F90" w:rsidRDefault="00D62F90" w:rsidP="00C2298E">
      <w:pPr>
        <w:spacing w:before="120" w:after="120"/>
        <w:jc w:val="center"/>
        <w:rPr>
          <w:rFonts w:ascii="Garamond" w:hAnsi="Garamond"/>
          <w:b/>
          <w:sz w:val="44"/>
          <w:szCs w:val="40"/>
        </w:rPr>
      </w:pPr>
    </w:p>
    <w:p w14:paraId="7AE0F262" w14:textId="77777777" w:rsidR="00D62F90" w:rsidRPr="004D0199" w:rsidRDefault="00D62F90" w:rsidP="00C2298E">
      <w:pPr>
        <w:spacing w:before="120" w:after="120"/>
        <w:jc w:val="center"/>
        <w:rPr>
          <w:rFonts w:ascii="Garamond" w:hAnsi="Garamond"/>
          <w:b/>
          <w:sz w:val="44"/>
          <w:szCs w:val="40"/>
        </w:rPr>
      </w:pPr>
    </w:p>
    <w:p w14:paraId="26F37F0D" w14:textId="77777777" w:rsidR="007E2465" w:rsidRDefault="007E2465" w:rsidP="00B9657C">
      <w:pPr>
        <w:spacing w:before="120" w:line="276" w:lineRule="auto"/>
        <w:jc w:val="center"/>
      </w:pPr>
    </w:p>
    <w:p w14:paraId="3E733E5A" w14:textId="279B87DE" w:rsidR="007E2465" w:rsidRDefault="007E2465" w:rsidP="0051174A">
      <w:pPr>
        <w:pStyle w:val="Default"/>
        <w:jc w:val="both"/>
        <w:rPr>
          <w:sz w:val="23"/>
          <w:szCs w:val="23"/>
        </w:rPr>
      </w:pPr>
      <w:r>
        <w:rPr>
          <w:sz w:val="23"/>
          <w:szCs w:val="23"/>
        </w:rPr>
        <w:t xml:space="preserve">L’ANMONM a décidé de décerner </w:t>
      </w:r>
      <w:r w:rsidR="0051174A">
        <w:rPr>
          <w:sz w:val="23"/>
          <w:szCs w:val="23"/>
        </w:rPr>
        <w:t xml:space="preserve">le </w:t>
      </w:r>
      <w:r>
        <w:rPr>
          <w:b/>
          <w:bCs/>
          <w:sz w:val="28"/>
          <w:szCs w:val="28"/>
        </w:rPr>
        <w:t xml:space="preserve">Prix de la Mémoire </w:t>
      </w:r>
      <w:r>
        <w:rPr>
          <w:sz w:val="23"/>
          <w:szCs w:val="23"/>
        </w:rPr>
        <w:t xml:space="preserve">destiné aux projets portés </w:t>
      </w:r>
      <w:r>
        <w:rPr>
          <w:b/>
          <w:bCs/>
          <w:sz w:val="23"/>
          <w:szCs w:val="23"/>
        </w:rPr>
        <w:t xml:space="preserve">en milieu scolaire </w:t>
      </w:r>
      <w:r>
        <w:rPr>
          <w:sz w:val="23"/>
          <w:szCs w:val="23"/>
        </w:rPr>
        <w:t xml:space="preserve">dans le cadre de la convention signée entre l’ANMONM et l’Education nationale en vue d’inciter les élèves à tirer les leçons du passé pour construire le futur. </w:t>
      </w:r>
    </w:p>
    <w:p w14:paraId="37D97B43" w14:textId="77777777" w:rsidR="0051174A" w:rsidRDefault="0051174A" w:rsidP="0051174A">
      <w:pPr>
        <w:pStyle w:val="Default"/>
        <w:jc w:val="both"/>
        <w:rPr>
          <w:sz w:val="23"/>
          <w:szCs w:val="23"/>
        </w:rPr>
      </w:pPr>
    </w:p>
    <w:p w14:paraId="76C67DEA" w14:textId="100DCC7A" w:rsidR="0051174A" w:rsidRPr="0051174A" w:rsidRDefault="0051174A" w:rsidP="0051174A">
      <w:pPr>
        <w:pStyle w:val="Default"/>
        <w:jc w:val="both"/>
        <w:rPr>
          <w:sz w:val="28"/>
          <w:szCs w:val="28"/>
        </w:rPr>
      </w:pPr>
      <w:r>
        <w:rPr>
          <w:b/>
          <w:bCs/>
          <w:color w:val="006FC0"/>
          <w:sz w:val="28"/>
          <w:szCs w:val="28"/>
        </w:rPr>
        <w:t>Prix de la Mémoire</w:t>
      </w:r>
    </w:p>
    <w:p w14:paraId="3C8236AD" w14:textId="77777777" w:rsidR="0051174A" w:rsidRDefault="0051174A" w:rsidP="0051174A">
      <w:pPr>
        <w:pStyle w:val="Default"/>
        <w:jc w:val="both"/>
        <w:rPr>
          <w:sz w:val="23"/>
          <w:szCs w:val="23"/>
        </w:rPr>
      </w:pPr>
      <w:r>
        <w:rPr>
          <w:sz w:val="23"/>
          <w:szCs w:val="23"/>
        </w:rPr>
        <w:t xml:space="preserve">Ce prix s’adresse aux élèves d’établissements scolaires publics ou sous contrat d’association avec l’Éducation nationale ainsi qu’à ceux des établissements d’enseignement agricole. </w:t>
      </w:r>
    </w:p>
    <w:p w14:paraId="6A78704C" w14:textId="77777777" w:rsidR="0051174A" w:rsidRDefault="0051174A" w:rsidP="0051174A">
      <w:pPr>
        <w:pStyle w:val="Default"/>
        <w:jc w:val="both"/>
        <w:rPr>
          <w:sz w:val="23"/>
          <w:szCs w:val="23"/>
        </w:rPr>
      </w:pPr>
      <w:r>
        <w:rPr>
          <w:sz w:val="23"/>
          <w:szCs w:val="23"/>
        </w:rPr>
        <w:t xml:space="preserve">Les projets primés au niveau départemental comme national feront l’objet de remises de prix destinées à valoriser les acteurs et les enseignants. </w:t>
      </w:r>
    </w:p>
    <w:p w14:paraId="29791191" w14:textId="77777777" w:rsidR="0051174A" w:rsidRDefault="0051174A" w:rsidP="0051174A">
      <w:pPr>
        <w:pStyle w:val="Default"/>
        <w:jc w:val="both"/>
        <w:rPr>
          <w:sz w:val="23"/>
          <w:szCs w:val="23"/>
        </w:rPr>
      </w:pPr>
      <w:r>
        <w:rPr>
          <w:sz w:val="23"/>
          <w:szCs w:val="23"/>
        </w:rPr>
        <w:t xml:space="preserve">Seuls les projets récompensés au plan départemental peuvent concourir au plan national </w:t>
      </w:r>
    </w:p>
    <w:p w14:paraId="77DD34ED" w14:textId="24A3A81E" w:rsidR="0051174A" w:rsidRDefault="0051174A" w:rsidP="0051174A">
      <w:pPr>
        <w:pStyle w:val="Default"/>
        <w:jc w:val="both"/>
        <w:rPr>
          <w:sz w:val="23"/>
          <w:szCs w:val="23"/>
        </w:rPr>
      </w:pPr>
      <w:r>
        <w:rPr>
          <w:sz w:val="23"/>
          <w:szCs w:val="23"/>
        </w:rPr>
        <w:t>Afin de permettre aux lauréats départementaux de pouvoir participer au prix national, les calendriers des jurys départementaux et nationaux sont coordonnés de manière à favoriser la remise des prix avant la fin de l’année scolaire.</w:t>
      </w:r>
    </w:p>
    <w:p w14:paraId="1CE123F3" w14:textId="77777777" w:rsidR="0051174A" w:rsidRDefault="0051174A" w:rsidP="0051174A">
      <w:pPr>
        <w:pStyle w:val="Default"/>
        <w:jc w:val="both"/>
      </w:pPr>
    </w:p>
    <w:p w14:paraId="22BF9F47" w14:textId="77777777" w:rsidR="00D62F90" w:rsidRDefault="00D62F90" w:rsidP="0051174A">
      <w:pPr>
        <w:pStyle w:val="Default"/>
        <w:jc w:val="both"/>
      </w:pPr>
    </w:p>
    <w:p w14:paraId="05F8556D" w14:textId="7C6A226F" w:rsidR="0051174A" w:rsidRDefault="0051174A" w:rsidP="0051174A">
      <w:pPr>
        <w:pStyle w:val="Default"/>
        <w:jc w:val="both"/>
        <w:rPr>
          <w:sz w:val="28"/>
          <w:szCs w:val="28"/>
        </w:rPr>
      </w:pPr>
      <w:r>
        <w:rPr>
          <w:b/>
          <w:bCs/>
          <w:color w:val="006FC0"/>
          <w:sz w:val="28"/>
          <w:szCs w:val="28"/>
        </w:rPr>
        <w:t>Catégories de participation</w:t>
      </w:r>
      <w:r w:rsidRPr="0051174A">
        <w:rPr>
          <w:b/>
          <w:bCs/>
          <w:color w:val="006FC0"/>
          <w:sz w:val="28"/>
          <w:szCs w:val="28"/>
        </w:rPr>
        <w:t xml:space="preserve"> : </w:t>
      </w:r>
    </w:p>
    <w:p w14:paraId="22F1F038" w14:textId="77777777" w:rsidR="0051174A" w:rsidRDefault="0051174A" w:rsidP="0051174A">
      <w:pPr>
        <w:pStyle w:val="Default"/>
        <w:jc w:val="both"/>
        <w:rPr>
          <w:sz w:val="23"/>
          <w:szCs w:val="23"/>
        </w:rPr>
      </w:pPr>
      <w:r>
        <w:rPr>
          <w:sz w:val="23"/>
          <w:szCs w:val="23"/>
        </w:rPr>
        <w:t xml:space="preserve">Les récompenses attribuées dans le cadre de ce prix peuvent l’être à titre individuel ou collectif. </w:t>
      </w:r>
    </w:p>
    <w:p w14:paraId="369961F8" w14:textId="77777777" w:rsidR="0051174A" w:rsidRDefault="0051174A" w:rsidP="0051174A">
      <w:pPr>
        <w:pStyle w:val="Default"/>
        <w:jc w:val="both"/>
        <w:rPr>
          <w:sz w:val="23"/>
          <w:szCs w:val="23"/>
        </w:rPr>
      </w:pPr>
      <w:r>
        <w:rPr>
          <w:b/>
          <w:bCs/>
          <w:sz w:val="23"/>
          <w:szCs w:val="23"/>
        </w:rPr>
        <w:t xml:space="preserve">Les prix individuels </w:t>
      </w:r>
      <w:r>
        <w:rPr>
          <w:sz w:val="23"/>
          <w:szCs w:val="23"/>
        </w:rPr>
        <w:t xml:space="preserve">sont attribués aux élèves des écoles, collèges et lycées qui se sont particulièrement investis dans un travail pédagogique lié à la Mémoire ; </w:t>
      </w:r>
    </w:p>
    <w:p w14:paraId="355047D4" w14:textId="77777777" w:rsidR="0051174A" w:rsidRDefault="0051174A" w:rsidP="0051174A">
      <w:pPr>
        <w:pStyle w:val="Default"/>
        <w:jc w:val="both"/>
        <w:rPr>
          <w:sz w:val="23"/>
          <w:szCs w:val="23"/>
        </w:rPr>
      </w:pPr>
      <w:r>
        <w:rPr>
          <w:b/>
          <w:bCs/>
          <w:sz w:val="23"/>
          <w:szCs w:val="23"/>
        </w:rPr>
        <w:t xml:space="preserve">Les prix collectifs </w:t>
      </w:r>
      <w:r>
        <w:rPr>
          <w:sz w:val="23"/>
          <w:szCs w:val="23"/>
        </w:rPr>
        <w:t xml:space="preserve">distinguent trois catégories d’établissements afin d’accompagner les degrés de maturité et d’éducation des élèves : écoles, collèges et lycées. </w:t>
      </w:r>
    </w:p>
    <w:p w14:paraId="63E05699" w14:textId="4D54BA48" w:rsidR="0051174A" w:rsidRDefault="0051174A" w:rsidP="0051174A">
      <w:pPr>
        <w:pStyle w:val="Default"/>
        <w:jc w:val="both"/>
        <w:rPr>
          <w:sz w:val="23"/>
          <w:szCs w:val="23"/>
        </w:rPr>
      </w:pPr>
      <w:r>
        <w:rPr>
          <w:sz w:val="23"/>
          <w:szCs w:val="23"/>
        </w:rPr>
        <w:t>Dans tous les cas, les autorités proposantes doivent établir une fiche du modèle joint, présentant l’a</w:t>
      </w:r>
      <w:r w:rsidR="001D61A1">
        <w:rPr>
          <w:sz w:val="23"/>
          <w:szCs w:val="23"/>
        </w:rPr>
        <w:t>ctivité</w:t>
      </w:r>
      <w:r>
        <w:rPr>
          <w:sz w:val="23"/>
          <w:szCs w:val="23"/>
        </w:rPr>
        <w:t xml:space="preserve">, son impact, sa transmission, éventuellement accompagnée de documents complémentaires destinés au jury chargé de classer les propositions (articles de journaux, photographies, clés USB…) </w:t>
      </w:r>
    </w:p>
    <w:p w14:paraId="673E0776" w14:textId="77777777" w:rsidR="0051174A" w:rsidRDefault="0051174A" w:rsidP="0051174A">
      <w:pPr>
        <w:pStyle w:val="Default"/>
        <w:jc w:val="both"/>
        <w:rPr>
          <w:sz w:val="23"/>
          <w:szCs w:val="23"/>
        </w:rPr>
      </w:pPr>
    </w:p>
    <w:p w14:paraId="2C4E1C12" w14:textId="77777777" w:rsidR="00D62F90" w:rsidRDefault="00D62F90" w:rsidP="0051174A">
      <w:pPr>
        <w:pStyle w:val="Default"/>
        <w:jc w:val="both"/>
        <w:rPr>
          <w:sz w:val="23"/>
          <w:szCs w:val="23"/>
        </w:rPr>
      </w:pPr>
    </w:p>
    <w:p w14:paraId="30670978" w14:textId="437E8F0C" w:rsidR="0051174A" w:rsidRPr="009A17A9" w:rsidRDefault="0051174A" w:rsidP="0051174A">
      <w:pPr>
        <w:pStyle w:val="Default"/>
        <w:jc w:val="both"/>
        <w:rPr>
          <w:b/>
          <w:bCs/>
          <w:color w:val="006FC0"/>
          <w:sz w:val="28"/>
          <w:szCs w:val="28"/>
        </w:rPr>
      </w:pPr>
      <w:r w:rsidRPr="009A17A9">
        <w:rPr>
          <w:b/>
          <w:bCs/>
          <w:color w:val="006FC0"/>
          <w:sz w:val="28"/>
          <w:szCs w:val="28"/>
        </w:rPr>
        <w:t>Prix départemental</w:t>
      </w:r>
      <w:r w:rsidR="009A17A9">
        <w:rPr>
          <w:b/>
          <w:bCs/>
          <w:color w:val="006FC0"/>
          <w:sz w:val="28"/>
          <w:szCs w:val="28"/>
        </w:rPr>
        <w:t> :</w:t>
      </w:r>
    </w:p>
    <w:p w14:paraId="7BE30AEB" w14:textId="0CC1292E" w:rsidR="0051174A" w:rsidRDefault="0051174A" w:rsidP="0051174A">
      <w:pPr>
        <w:pStyle w:val="Default"/>
        <w:jc w:val="both"/>
        <w:rPr>
          <w:sz w:val="23"/>
          <w:szCs w:val="23"/>
        </w:rPr>
      </w:pPr>
      <w:r>
        <w:rPr>
          <w:sz w:val="23"/>
          <w:szCs w:val="23"/>
        </w:rPr>
        <w:t xml:space="preserve">Les dossiers individuels ou collectifs sont transmis selon un calendrier défini dans l’appel à candidature ; </w:t>
      </w:r>
    </w:p>
    <w:p w14:paraId="69558B1F" w14:textId="77777777" w:rsidR="001D61A1" w:rsidRDefault="001D61A1" w:rsidP="0051174A">
      <w:pPr>
        <w:pStyle w:val="Default"/>
        <w:jc w:val="both"/>
        <w:rPr>
          <w:sz w:val="23"/>
          <w:szCs w:val="23"/>
        </w:rPr>
      </w:pPr>
    </w:p>
    <w:p w14:paraId="5026E0C4" w14:textId="77777777" w:rsidR="0051174A" w:rsidRDefault="0051174A" w:rsidP="0051174A">
      <w:pPr>
        <w:pStyle w:val="Default"/>
        <w:jc w:val="both"/>
        <w:rPr>
          <w:sz w:val="23"/>
          <w:szCs w:val="23"/>
        </w:rPr>
      </w:pPr>
      <w:r>
        <w:rPr>
          <w:sz w:val="23"/>
          <w:szCs w:val="23"/>
        </w:rPr>
        <w:t xml:space="preserve">Le jury départemental est constitué à l’initiative conjointe du représentant des services de l’Éducation nationale et du responsable de la section ANMONM, de professionnels de l’Éducation nationale et de membres de la section de l’ANMONM. D’autres personnalités peuvent être conviées d’un commun accord ; </w:t>
      </w:r>
    </w:p>
    <w:p w14:paraId="7E89A1BB" w14:textId="77777777" w:rsidR="0051174A" w:rsidRDefault="0051174A" w:rsidP="0051174A">
      <w:pPr>
        <w:pStyle w:val="Default"/>
        <w:jc w:val="both"/>
        <w:rPr>
          <w:sz w:val="23"/>
          <w:szCs w:val="23"/>
        </w:rPr>
      </w:pPr>
      <w:r>
        <w:rPr>
          <w:sz w:val="23"/>
          <w:szCs w:val="23"/>
        </w:rPr>
        <w:lastRenderedPageBreak/>
        <w:t>Après délibération, le jury libre de ses choix, déterminera un 1</w:t>
      </w:r>
      <w:r w:rsidRPr="009A17A9">
        <w:rPr>
          <w:sz w:val="16"/>
          <w:szCs w:val="16"/>
          <w:vertAlign w:val="superscript"/>
        </w:rPr>
        <w:t>er</w:t>
      </w:r>
      <w:r>
        <w:rPr>
          <w:sz w:val="16"/>
          <w:szCs w:val="16"/>
        </w:rPr>
        <w:t xml:space="preserve"> </w:t>
      </w:r>
      <w:r>
        <w:rPr>
          <w:sz w:val="23"/>
          <w:szCs w:val="23"/>
        </w:rPr>
        <w:t xml:space="preserve">prix par catégorie dénommé « Prix départemental de la Mémoire catégorie (à préciser) » et pourra attribuer à d’autres candidats une distinction d’encouragement ; </w:t>
      </w:r>
    </w:p>
    <w:p w14:paraId="010E7DAC" w14:textId="77777777" w:rsidR="0051174A" w:rsidRDefault="0051174A" w:rsidP="0051174A">
      <w:pPr>
        <w:pStyle w:val="Default"/>
        <w:jc w:val="both"/>
        <w:rPr>
          <w:sz w:val="23"/>
          <w:szCs w:val="23"/>
        </w:rPr>
      </w:pPr>
      <w:r>
        <w:rPr>
          <w:sz w:val="23"/>
          <w:szCs w:val="23"/>
        </w:rPr>
        <w:t xml:space="preserve">Le jury départemental, se réserve le droit d’écarter les dossiers dont les critères de sélection sont insuffisants ou ne correspondent pas aux objectifs du prix ; </w:t>
      </w:r>
    </w:p>
    <w:p w14:paraId="60473974" w14:textId="59E7AEC2" w:rsidR="0051174A" w:rsidRDefault="0051174A" w:rsidP="0051174A">
      <w:pPr>
        <w:pStyle w:val="Default"/>
        <w:jc w:val="both"/>
        <w:rPr>
          <w:sz w:val="23"/>
          <w:szCs w:val="23"/>
        </w:rPr>
      </w:pPr>
      <w:r>
        <w:rPr>
          <w:sz w:val="23"/>
          <w:szCs w:val="23"/>
        </w:rPr>
        <w:t xml:space="preserve">La section de l’ANMONM invite les lauréats à </w:t>
      </w:r>
      <w:r w:rsidR="009A17A9">
        <w:rPr>
          <w:sz w:val="23"/>
          <w:szCs w:val="23"/>
        </w:rPr>
        <w:t>la cérémonie des prix</w:t>
      </w:r>
      <w:r>
        <w:rPr>
          <w:sz w:val="23"/>
          <w:szCs w:val="23"/>
        </w:rPr>
        <w:t xml:space="preserve">, avec remise de diplômes et </w:t>
      </w:r>
      <w:r w:rsidR="009A17A9">
        <w:rPr>
          <w:sz w:val="23"/>
          <w:szCs w:val="23"/>
        </w:rPr>
        <w:t>de gratifications à son choix ;</w:t>
      </w:r>
    </w:p>
    <w:p w14:paraId="4407DC6D" w14:textId="395A7C16" w:rsidR="009A17A9" w:rsidRDefault="009A17A9" w:rsidP="0051174A">
      <w:pPr>
        <w:pStyle w:val="Default"/>
        <w:jc w:val="both"/>
        <w:rPr>
          <w:sz w:val="23"/>
          <w:szCs w:val="23"/>
        </w:rPr>
      </w:pPr>
      <w:r>
        <w:rPr>
          <w:sz w:val="23"/>
          <w:szCs w:val="23"/>
        </w:rPr>
        <w:t xml:space="preserve">La Direction des services départementaux de l’éducation nationale </w:t>
      </w:r>
      <w:r w:rsidRPr="0051174A">
        <w:rPr>
          <w:sz w:val="23"/>
          <w:szCs w:val="23"/>
        </w:rPr>
        <w:t>assure la divulgation des actions primées auprès des établissements scolaires du département, et la section de l’ANMONM se charge de communiquer autour de cet événement ; il est rappelé les contraintes liées au droit à l’image : autorisations parentales pour les lauréats mineurs ;</w:t>
      </w:r>
    </w:p>
    <w:p w14:paraId="4B9797A2" w14:textId="77777777" w:rsidR="00D62F90" w:rsidRDefault="00D62F90" w:rsidP="0051174A">
      <w:pPr>
        <w:pStyle w:val="Default"/>
        <w:jc w:val="both"/>
        <w:rPr>
          <w:sz w:val="23"/>
          <w:szCs w:val="23"/>
        </w:rPr>
      </w:pPr>
    </w:p>
    <w:p w14:paraId="11A10B6E" w14:textId="77777777" w:rsidR="00D62F90" w:rsidRDefault="00D62F90" w:rsidP="0051174A">
      <w:pPr>
        <w:pStyle w:val="Default"/>
        <w:jc w:val="both"/>
        <w:rPr>
          <w:sz w:val="23"/>
          <w:szCs w:val="23"/>
        </w:rPr>
      </w:pPr>
    </w:p>
    <w:p w14:paraId="4F057D43" w14:textId="16BA3975" w:rsidR="0051174A" w:rsidRPr="009A17A9" w:rsidRDefault="0051174A" w:rsidP="009A17A9">
      <w:pPr>
        <w:pStyle w:val="Default"/>
        <w:jc w:val="both"/>
        <w:rPr>
          <w:b/>
          <w:bCs/>
          <w:color w:val="006FC0"/>
          <w:sz w:val="28"/>
          <w:szCs w:val="28"/>
        </w:rPr>
      </w:pPr>
      <w:r w:rsidRPr="009A17A9">
        <w:rPr>
          <w:b/>
          <w:bCs/>
          <w:color w:val="006FC0"/>
          <w:sz w:val="28"/>
          <w:szCs w:val="28"/>
        </w:rPr>
        <w:t>Prix national</w:t>
      </w:r>
      <w:r w:rsidR="009A17A9">
        <w:rPr>
          <w:b/>
          <w:bCs/>
          <w:color w:val="006FC0"/>
          <w:sz w:val="28"/>
          <w:szCs w:val="28"/>
        </w:rPr>
        <w:t> :</w:t>
      </w:r>
      <w:r w:rsidRPr="009A17A9">
        <w:rPr>
          <w:b/>
          <w:bCs/>
          <w:color w:val="006FC0"/>
          <w:sz w:val="28"/>
          <w:szCs w:val="28"/>
        </w:rPr>
        <w:t> </w:t>
      </w:r>
    </w:p>
    <w:p w14:paraId="20A35E91" w14:textId="77777777" w:rsidR="0051174A" w:rsidRDefault="0051174A" w:rsidP="0051174A">
      <w:pPr>
        <w:spacing w:before="120" w:line="276" w:lineRule="auto"/>
        <w:jc w:val="both"/>
      </w:pPr>
      <w:r w:rsidRPr="004D0199">
        <w:t>Après délibération du jury</w:t>
      </w:r>
      <w:r>
        <w:t>,</w:t>
      </w:r>
      <w:r w:rsidRPr="004D0199">
        <w:t xml:space="preserve"> la section </w:t>
      </w:r>
      <w:r>
        <w:t xml:space="preserve">pourra </w:t>
      </w:r>
      <w:r w:rsidRPr="004D0199">
        <w:t xml:space="preserve">transmettre </w:t>
      </w:r>
      <w:r>
        <w:t xml:space="preserve">au siège de </w:t>
      </w:r>
      <w:r w:rsidRPr="00122539">
        <w:t>la com</w:t>
      </w:r>
      <w:r>
        <w:t xml:space="preserve">mission nationale de la Mémoire </w:t>
      </w:r>
      <w:r w:rsidRPr="004D0199">
        <w:t>les meilleurs dossiers lauréats</w:t>
      </w:r>
      <w:r>
        <w:t xml:space="preserve"> pour qu’ils concourent au prix national.</w:t>
      </w:r>
    </w:p>
    <w:p w14:paraId="39412113" w14:textId="77777777" w:rsidR="007E2465" w:rsidRDefault="007E2465" w:rsidP="00B9657C">
      <w:pPr>
        <w:spacing w:before="120" w:line="276" w:lineRule="auto"/>
        <w:jc w:val="center"/>
      </w:pPr>
    </w:p>
    <w:p w14:paraId="129EBAD5" w14:textId="77777777" w:rsidR="007E2465" w:rsidRDefault="007E2465" w:rsidP="00B9657C">
      <w:pPr>
        <w:spacing w:before="120" w:line="276" w:lineRule="auto"/>
        <w:jc w:val="center"/>
      </w:pPr>
    </w:p>
    <w:p w14:paraId="6E724A8D" w14:textId="77777777" w:rsidR="007E2465" w:rsidRDefault="007E2465" w:rsidP="00B9657C">
      <w:pPr>
        <w:spacing w:before="120" w:line="276" w:lineRule="auto"/>
        <w:jc w:val="center"/>
      </w:pPr>
    </w:p>
    <w:p w14:paraId="31A306DF" w14:textId="77777777" w:rsidR="007E2465" w:rsidRDefault="007E2465" w:rsidP="00B9657C">
      <w:pPr>
        <w:spacing w:before="120" w:line="276" w:lineRule="auto"/>
        <w:jc w:val="center"/>
      </w:pPr>
    </w:p>
    <w:p w14:paraId="4F65BF7E" w14:textId="13DCBFC4" w:rsidR="00B9657C" w:rsidRDefault="00654729" w:rsidP="009A17A9">
      <w:pPr>
        <w:spacing w:before="120" w:line="276" w:lineRule="auto"/>
        <w:jc w:val="both"/>
      </w:pPr>
      <w:r w:rsidRPr="004D0199">
        <w:t xml:space="preserve">La section de l’ANMONM </w:t>
      </w:r>
      <w:r w:rsidR="00B9657C">
        <w:t xml:space="preserve">63 remettra les </w:t>
      </w:r>
      <w:r w:rsidRPr="004D0199">
        <w:t xml:space="preserve">prix </w:t>
      </w:r>
      <w:r w:rsidR="00C150B0">
        <w:t>au cours de l’assemblée générale qui se tiendra le</w:t>
      </w:r>
      <w:r w:rsidR="009A17A9" w:rsidRPr="009A17A9">
        <w:t xml:space="preserve"> </w:t>
      </w:r>
      <w:r w:rsidR="009A17A9">
        <w:t xml:space="preserve">samedi </w:t>
      </w:r>
      <w:r w:rsidR="009A17A9">
        <w:br/>
        <w:t xml:space="preserve">6 mai 2023 à 14h00 à </w:t>
      </w:r>
      <w:proofErr w:type="spellStart"/>
      <w:r w:rsidR="009A17A9">
        <w:t>Orbeil</w:t>
      </w:r>
      <w:proofErr w:type="spellEnd"/>
      <w:r w:rsidR="009A17A9">
        <w:t>. Les lauréats recevront une invitation</w:t>
      </w:r>
    </w:p>
    <w:p w14:paraId="4AE0AAB3" w14:textId="77777777" w:rsidR="00C150B0" w:rsidRDefault="00C150B0" w:rsidP="00654729">
      <w:pPr>
        <w:spacing w:before="120" w:line="276" w:lineRule="auto"/>
        <w:jc w:val="both"/>
      </w:pPr>
    </w:p>
    <w:p w14:paraId="7AC8DA8B" w14:textId="77777777" w:rsidR="00654729" w:rsidRDefault="00654729" w:rsidP="00654729">
      <w:pPr>
        <w:spacing w:before="120" w:line="259" w:lineRule="auto"/>
        <w:jc w:val="both"/>
      </w:pPr>
    </w:p>
    <w:p w14:paraId="24AD5D6F" w14:textId="0EFEA0BB" w:rsidR="001E63BA" w:rsidRDefault="006771F3" w:rsidP="006771F3">
      <w:pPr>
        <w:pBdr>
          <w:top w:val="single" w:sz="4" w:space="1" w:color="auto"/>
          <w:left w:val="single" w:sz="4" w:space="4" w:color="auto"/>
          <w:bottom w:val="single" w:sz="4" w:space="0" w:color="auto"/>
          <w:right w:val="single" w:sz="4" w:space="4" w:color="auto"/>
        </w:pBdr>
        <w:shd w:val="clear" w:color="auto" w:fill="D9D9D9"/>
        <w:autoSpaceDE w:val="0"/>
        <w:autoSpaceDN w:val="0"/>
        <w:adjustRightInd w:val="0"/>
        <w:contextualSpacing/>
        <w:jc w:val="both"/>
        <w:rPr>
          <w:rFonts w:ascii="Garamond" w:hAnsi="Garamond"/>
        </w:rPr>
      </w:pPr>
      <w:r>
        <w:rPr>
          <w:rFonts w:ascii="Garamond" w:hAnsi="Garamond"/>
        </w:rPr>
        <w:t xml:space="preserve">La Commission </w:t>
      </w:r>
      <w:r w:rsidRPr="0026611C">
        <w:t>de «</w:t>
      </w:r>
      <w:r w:rsidR="00D62F90">
        <w:t>la Mémoire</w:t>
      </w:r>
      <w:r w:rsidRPr="0026611C">
        <w:t> »</w:t>
      </w:r>
      <w:r>
        <w:t xml:space="preserve"> </w:t>
      </w:r>
      <w:r>
        <w:rPr>
          <w:rFonts w:ascii="Garamond" w:hAnsi="Garamond"/>
        </w:rPr>
        <w:t>c</w:t>
      </w:r>
      <w:r w:rsidR="00B9657C">
        <w:rPr>
          <w:rFonts w:ascii="Garamond" w:hAnsi="Garamond"/>
        </w:rPr>
        <w:t>hargée de l’attribution des p</w:t>
      </w:r>
      <w:r w:rsidRPr="00D53B35">
        <w:rPr>
          <w:rFonts w:ascii="Garamond" w:hAnsi="Garamond"/>
        </w:rPr>
        <w:t xml:space="preserve">rix </w:t>
      </w:r>
      <w:r w:rsidR="001E63BA">
        <w:rPr>
          <w:rFonts w:ascii="Garamond" w:hAnsi="Garamond"/>
        </w:rPr>
        <w:t xml:space="preserve">devant se réunir </w:t>
      </w:r>
      <w:r w:rsidR="00B9657C">
        <w:rPr>
          <w:rFonts w:ascii="Garamond" w:hAnsi="Garamond"/>
        </w:rPr>
        <w:t>pour décerner les p</w:t>
      </w:r>
      <w:r w:rsidRPr="00D53B35">
        <w:rPr>
          <w:rFonts w:ascii="Garamond" w:hAnsi="Garamond"/>
        </w:rPr>
        <w:t xml:space="preserve">rix </w:t>
      </w:r>
      <w:r w:rsidR="001E63BA">
        <w:rPr>
          <w:rFonts w:ascii="Garamond" w:hAnsi="Garamond"/>
        </w:rPr>
        <w:t xml:space="preserve">départementaux, les dossiers de candidature </w:t>
      </w:r>
      <w:r w:rsidR="001611C2">
        <w:rPr>
          <w:rFonts w:ascii="Garamond" w:hAnsi="Garamond"/>
        </w:rPr>
        <w:t>(selon modèle ci-</w:t>
      </w:r>
      <w:r w:rsidR="002D5A2D">
        <w:rPr>
          <w:rFonts w:ascii="Garamond" w:hAnsi="Garamond"/>
        </w:rPr>
        <w:t>après</w:t>
      </w:r>
      <w:r w:rsidR="001611C2">
        <w:rPr>
          <w:rFonts w:ascii="Garamond" w:hAnsi="Garamond"/>
        </w:rPr>
        <w:t xml:space="preserve">) </w:t>
      </w:r>
      <w:r w:rsidR="001E63BA">
        <w:rPr>
          <w:rFonts w:ascii="Garamond" w:hAnsi="Garamond"/>
        </w:rPr>
        <w:t>devront parvenir au responsable de la commission pour le</w:t>
      </w:r>
    </w:p>
    <w:p w14:paraId="77EA24D8" w14:textId="15C0388C" w:rsidR="001E63BA" w:rsidRPr="001E63BA" w:rsidRDefault="009A17A9" w:rsidP="001E63BA">
      <w:pPr>
        <w:pBdr>
          <w:top w:val="single" w:sz="4" w:space="1" w:color="auto"/>
          <w:left w:val="single" w:sz="4" w:space="4" w:color="auto"/>
          <w:bottom w:val="single" w:sz="4" w:space="0" w:color="auto"/>
          <w:right w:val="single" w:sz="4" w:space="4" w:color="auto"/>
        </w:pBdr>
        <w:shd w:val="clear" w:color="auto" w:fill="D9D9D9"/>
        <w:autoSpaceDE w:val="0"/>
        <w:autoSpaceDN w:val="0"/>
        <w:adjustRightInd w:val="0"/>
        <w:contextualSpacing/>
        <w:jc w:val="center"/>
        <w:rPr>
          <w:rFonts w:ascii="Garamond" w:eastAsia="Times New Roman" w:hAnsi="Garamond"/>
          <w:b/>
          <w:color w:val="FF0000"/>
          <w:sz w:val="40"/>
          <w:szCs w:val="48"/>
          <w:u w:val="single"/>
          <w:lang w:eastAsia="fr-FR"/>
        </w:rPr>
      </w:pPr>
      <w:r>
        <w:rPr>
          <w:rFonts w:ascii="Garamond" w:eastAsia="Times New Roman" w:hAnsi="Garamond"/>
          <w:b/>
          <w:color w:val="FF0000"/>
          <w:sz w:val="40"/>
          <w:szCs w:val="48"/>
          <w:u w:val="single"/>
          <w:lang w:eastAsia="fr-FR"/>
        </w:rPr>
        <w:t>3</w:t>
      </w:r>
      <w:r w:rsidR="001E63BA" w:rsidRPr="001E63BA">
        <w:rPr>
          <w:rFonts w:ascii="Garamond" w:eastAsia="Times New Roman" w:hAnsi="Garamond"/>
          <w:b/>
          <w:color w:val="FF0000"/>
          <w:sz w:val="40"/>
          <w:szCs w:val="48"/>
          <w:u w:val="single"/>
          <w:lang w:eastAsia="fr-FR"/>
        </w:rPr>
        <w:t xml:space="preserve"> avril </w:t>
      </w:r>
      <w:r w:rsidR="001E63BA">
        <w:rPr>
          <w:rFonts w:ascii="Garamond" w:eastAsia="Times New Roman" w:hAnsi="Garamond"/>
          <w:b/>
          <w:color w:val="FF0000"/>
          <w:sz w:val="40"/>
          <w:szCs w:val="48"/>
          <w:u w:val="single"/>
          <w:lang w:eastAsia="fr-FR"/>
        </w:rPr>
        <w:t>202</w:t>
      </w:r>
      <w:r>
        <w:rPr>
          <w:rFonts w:ascii="Garamond" w:eastAsia="Times New Roman" w:hAnsi="Garamond"/>
          <w:b/>
          <w:color w:val="FF0000"/>
          <w:sz w:val="40"/>
          <w:szCs w:val="48"/>
          <w:u w:val="single"/>
          <w:lang w:eastAsia="fr-FR"/>
        </w:rPr>
        <w:t>3</w:t>
      </w:r>
      <w:r w:rsidR="001E63BA">
        <w:rPr>
          <w:rFonts w:ascii="Garamond" w:eastAsia="Times New Roman" w:hAnsi="Garamond"/>
          <w:b/>
          <w:color w:val="FF0000"/>
          <w:sz w:val="40"/>
          <w:szCs w:val="48"/>
          <w:u w:val="single"/>
          <w:lang w:eastAsia="fr-FR"/>
        </w:rPr>
        <w:t xml:space="preserve"> </w:t>
      </w:r>
      <w:r w:rsidR="001E63BA" w:rsidRPr="001E63BA">
        <w:rPr>
          <w:rFonts w:ascii="Garamond" w:eastAsia="Times New Roman" w:hAnsi="Garamond"/>
          <w:b/>
          <w:color w:val="FF0000"/>
          <w:sz w:val="40"/>
          <w:szCs w:val="48"/>
          <w:u w:val="single"/>
          <w:lang w:eastAsia="fr-FR"/>
        </w:rPr>
        <w:t>au plus tard.</w:t>
      </w:r>
    </w:p>
    <w:p w14:paraId="4EF41C5D" w14:textId="77777777" w:rsidR="006771F3" w:rsidRPr="0030027C" w:rsidRDefault="006771F3" w:rsidP="006771F3">
      <w:pPr>
        <w:pBdr>
          <w:top w:val="single" w:sz="4" w:space="1" w:color="auto"/>
          <w:left w:val="single" w:sz="4" w:space="4" w:color="auto"/>
          <w:bottom w:val="single" w:sz="4" w:space="0" w:color="auto"/>
          <w:right w:val="single" w:sz="4" w:space="4" w:color="auto"/>
        </w:pBdr>
        <w:shd w:val="clear" w:color="auto" w:fill="D9D9D9"/>
        <w:autoSpaceDE w:val="0"/>
        <w:autoSpaceDN w:val="0"/>
        <w:adjustRightInd w:val="0"/>
        <w:contextualSpacing/>
        <w:jc w:val="both"/>
        <w:rPr>
          <w:rFonts w:ascii="Garamond" w:eastAsia="Times New Roman" w:hAnsi="Garamond"/>
          <w:b/>
          <w:sz w:val="16"/>
          <w:szCs w:val="16"/>
          <w:lang w:eastAsia="fr-FR"/>
        </w:rPr>
      </w:pPr>
    </w:p>
    <w:p w14:paraId="0F27198E" w14:textId="39E7D239" w:rsidR="001E63BA" w:rsidRDefault="00D20D73" w:rsidP="006771F3">
      <w:pPr>
        <w:pBdr>
          <w:top w:val="single" w:sz="4" w:space="1" w:color="auto"/>
          <w:left w:val="single" w:sz="4" w:space="4" w:color="auto"/>
          <w:bottom w:val="single" w:sz="4" w:space="0" w:color="auto"/>
          <w:right w:val="single" w:sz="4" w:space="4" w:color="auto"/>
        </w:pBdr>
        <w:shd w:val="clear" w:color="auto" w:fill="D9D9D9"/>
        <w:autoSpaceDE w:val="0"/>
        <w:autoSpaceDN w:val="0"/>
        <w:adjustRightInd w:val="0"/>
        <w:contextualSpacing/>
        <w:jc w:val="both"/>
        <w:rPr>
          <w:rFonts w:ascii="Garamond" w:eastAsia="Times New Roman" w:hAnsi="Garamond"/>
          <w:b/>
          <w:color w:val="4472C4" w:themeColor="accent1"/>
          <w:sz w:val="28"/>
          <w:szCs w:val="48"/>
          <w:lang w:eastAsia="fr-FR"/>
        </w:rPr>
      </w:pPr>
      <w:r w:rsidRPr="004D0199">
        <w:rPr>
          <w:rFonts w:ascii="Garamond" w:eastAsia="Times New Roman" w:hAnsi="Garamond"/>
          <w:b/>
          <w:color w:val="4472C4" w:themeColor="accent1"/>
          <w:sz w:val="28"/>
          <w:szCs w:val="48"/>
          <w:lang w:eastAsia="fr-FR"/>
        </w:rPr>
        <w:t xml:space="preserve">Par </w:t>
      </w:r>
      <w:r w:rsidR="001E63BA">
        <w:rPr>
          <w:rFonts w:ascii="Garamond" w:eastAsia="Times New Roman" w:hAnsi="Garamond"/>
          <w:b/>
          <w:color w:val="4472C4" w:themeColor="accent1"/>
          <w:sz w:val="28"/>
          <w:szCs w:val="48"/>
          <w:lang w:eastAsia="fr-FR"/>
        </w:rPr>
        <w:t>courriel ou par courrier :</w:t>
      </w:r>
    </w:p>
    <w:p w14:paraId="4A5A6404" w14:textId="340CDB2C" w:rsidR="001E63BA" w:rsidRDefault="001E63BA" w:rsidP="006771F3">
      <w:pPr>
        <w:pBdr>
          <w:top w:val="single" w:sz="4" w:space="1" w:color="auto"/>
          <w:left w:val="single" w:sz="4" w:space="4" w:color="auto"/>
          <w:bottom w:val="single" w:sz="4" w:space="0" w:color="auto"/>
          <w:right w:val="single" w:sz="4" w:space="4" w:color="auto"/>
        </w:pBdr>
        <w:shd w:val="clear" w:color="auto" w:fill="D9D9D9"/>
        <w:autoSpaceDE w:val="0"/>
        <w:autoSpaceDN w:val="0"/>
        <w:adjustRightInd w:val="0"/>
        <w:contextualSpacing/>
        <w:jc w:val="both"/>
        <w:rPr>
          <w:rFonts w:ascii="Garamond" w:eastAsia="Times New Roman" w:hAnsi="Garamond"/>
          <w:b/>
          <w:color w:val="4472C4" w:themeColor="accent1"/>
          <w:sz w:val="28"/>
          <w:szCs w:val="48"/>
          <w:lang w:eastAsia="fr-FR"/>
        </w:rPr>
      </w:pPr>
      <w:r>
        <w:rPr>
          <w:rFonts w:ascii="Garamond" w:eastAsia="Times New Roman" w:hAnsi="Garamond"/>
          <w:b/>
          <w:color w:val="4472C4" w:themeColor="accent1"/>
          <w:sz w:val="28"/>
          <w:szCs w:val="48"/>
          <w:lang w:eastAsia="fr-FR"/>
        </w:rPr>
        <w:t xml:space="preserve">M. Louis </w:t>
      </w:r>
      <w:proofErr w:type="spellStart"/>
      <w:r>
        <w:rPr>
          <w:rFonts w:ascii="Garamond" w:eastAsia="Times New Roman" w:hAnsi="Garamond"/>
          <w:b/>
          <w:color w:val="4472C4" w:themeColor="accent1"/>
          <w:sz w:val="28"/>
          <w:szCs w:val="48"/>
          <w:lang w:eastAsia="fr-FR"/>
        </w:rPr>
        <w:t>Troccaz</w:t>
      </w:r>
      <w:proofErr w:type="spellEnd"/>
    </w:p>
    <w:p w14:paraId="612DC5DF" w14:textId="7F1AEE2B" w:rsidR="001E63BA" w:rsidRDefault="001E63BA" w:rsidP="006771F3">
      <w:pPr>
        <w:pBdr>
          <w:top w:val="single" w:sz="4" w:space="1" w:color="auto"/>
          <w:left w:val="single" w:sz="4" w:space="4" w:color="auto"/>
          <w:bottom w:val="single" w:sz="4" w:space="0" w:color="auto"/>
          <w:right w:val="single" w:sz="4" w:space="4" w:color="auto"/>
        </w:pBdr>
        <w:shd w:val="clear" w:color="auto" w:fill="D9D9D9"/>
        <w:autoSpaceDE w:val="0"/>
        <w:autoSpaceDN w:val="0"/>
        <w:adjustRightInd w:val="0"/>
        <w:contextualSpacing/>
        <w:jc w:val="both"/>
        <w:rPr>
          <w:rFonts w:ascii="Garamond" w:eastAsia="Times New Roman" w:hAnsi="Garamond"/>
          <w:b/>
          <w:color w:val="4472C4" w:themeColor="accent1"/>
          <w:sz w:val="28"/>
          <w:szCs w:val="48"/>
          <w:lang w:eastAsia="fr-FR"/>
        </w:rPr>
      </w:pPr>
      <w:r>
        <w:rPr>
          <w:rFonts w:ascii="Garamond" w:eastAsia="Times New Roman" w:hAnsi="Garamond"/>
          <w:b/>
          <w:color w:val="4472C4" w:themeColor="accent1"/>
          <w:sz w:val="28"/>
          <w:szCs w:val="48"/>
          <w:lang w:eastAsia="fr-FR"/>
        </w:rPr>
        <w:t>29, Bd Gordon Bennett</w:t>
      </w:r>
    </w:p>
    <w:p w14:paraId="3D54F3D4" w14:textId="078CE7A6" w:rsidR="001E63BA" w:rsidRDefault="001E63BA" w:rsidP="006771F3">
      <w:pPr>
        <w:pBdr>
          <w:top w:val="single" w:sz="4" w:space="1" w:color="auto"/>
          <w:left w:val="single" w:sz="4" w:space="4" w:color="auto"/>
          <w:bottom w:val="single" w:sz="4" w:space="0" w:color="auto"/>
          <w:right w:val="single" w:sz="4" w:space="4" w:color="auto"/>
        </w:pBdr>
        <w:shd w:val="clear" w:color="auto" w:fill="D9D9D9"/>
        <w:autoSpaceDE w:val="0"/>
        <w:autoSpaceDN w:val="0"/>
        <w:adjustRightInd w:val="0"/>
        <w:contextualSpacing/>
        <w:jc w:val="both"/>
        <w:rPr>
          <w:rFonts w:ascii="Garamond" w:eastAsia="Times New Roman" w:hAnsi="Garamond"/>
          <w:b/>
          <w:color w:val="4472C4" w:themeColor="accent1"/>
          <w:sz w:val="28"/>
          <w:szCs w:val="48"/>
          <w:lang w:eastAsia="fr-FR"/>
        </w:rPr>
      </w:pPr>
      <w:r>
        <w:rPr>
          <w:rFonts w:ascii="Garamond" w:eastAsia="Times New Roman" w:hAnsi="Garamond"/>
          <w:b/>
          <w:color w:val="4472C4" w:themeColor="accent1"/>
          <w:sz w:val="28"/>
          <w:szCs w:val="48"/>
          <w:lang w:eastAsia="fr-FR"/>
        </w:rPr>
        <w:t>63100 Clermont-Ferrand</w:t>
      </w:r>
    </w:p>
    <w:p w14:paraId="28149461" w14:textId="77777777" w:rsidR="004D0199" w:rsidRDefault="004D0199" w:rsidP="006771F3">
      <w:pPr>
        <w:pBdr>
          <w:top w:val="single" w:sz="4" w:space="1" w:color="auto"/>
          <w:left w:val="single" w:sz="4" w:space="4" w:color="auto"/>
          <w:bottom w:val="single" w:sz="4" w:space="0" w:color="auto"/>
          <w:right w:val="single" w:sz="4" w:space="4" w:color="auto"/>
        </w:pBdr>
        <w:shd w:val="clear" w:color="auto" w:fill="D9D9D9"/>
        <w:autoSpaceDE w:val="0"/>
        <w:autoSpaceDN w:val="0"/>
        <w:adjustRightInd w:val="0"/>
        <w:contextualSpacing/>
        <w:jc w:val="both"/>
        <w:rPr>
          <w:rFonts w:ascii="Garamond" w:eastAsia="Times New Roman" w:hAnsi="Garamond"/>
          <w:color w:val="4472C4" w:themeColor="accent1"/>
          <w:sz w:val="28"/>
          <w:szCs w:val="48"/>
          <w:lang w:eastAsia="fr-FR"/>
        </w:rPr>
      </w:pPr>
    </w:p>
    <w:p w14:paraId="09AF037F" w14:textId="2CB1FE9E" w:rsidR="004D0199" w:rsidRDefault="001E63BA" w:rsidP="006771F3">
      <w:pPr>
        <w:pBdr>
          <w:top w:val="single" w:sz="4" w:space="1" w:color="auto"/>
          <w:left w:val="single" w:sz="4" w:space="4" w:color="auto"/>
          <w:bottom w:val="single" w:sz="4" w:space="0" w:color="auto"/>
          <w:right w:val="single" w:sz="4" w:space="4" w:color="auto"/>
        </w:pBdr>
        <w:shd w:val="clear" w:color="auto" w:fill="D9D9D9"/>
        <w:autoSpaceDE w:val="0"/>
        <w:autoSpaceDN w:val="0"/>
        <w:adjustRightInd w:val="0"/>
        <w:contextualSpacing/>
        <w:jc w:val="both"/>
        <w:rPr>
          <w:rFonts w:ascii="Garamond" w:eastAsia="Times New Roman" w:hAnsi="Garamond"/>
          <w:sz w:val="28"/>
          <w:szCs w:val="48"/>
          <w:lang w:eastAsia="fr-FR"/>
        </w:rPr>
      </w:pPr>
      <w:r>
        <w:rPr>
          <w:rFonts w:ascii="Garamond" w:eastAsia="Times New Roman" w:hAnsi="Garamond"/>
          <w:sz w:val="28"/>
          <w:szCs w:val="48"/>
          <w:lang w:eastAsia="fr-FR"/>
        </w:rPr>
        <w:t xml:space="preserve">Tout renseignement peut être obtenu </w:t>
      </w:r>
      <w:r w:rsidR="00D62F90">
        <w:rPr>
          <w:rFonts w:ascii="Garamond" w:eastAsia="Times New Roman" w:hAnsi="Garamond"/>
          <w:sz w:val="28"/>
          <w:szCs w:val="48"/>
          <w:lang w:eastAsia="fr-FR"/>
        </w:rPr>
        <w:t xml:space="preserve">auprès de Louis </w:t>
      </w:r>
      <w:proofErr w:type="spellStart"/>
      <w:r w:rsidR="00D62F90">
        <w:rPr>
          <w:rFonts w:ascii="Garamond" w:eastAsia="Times New Roman" w:hAnsi="Garamond"/>
          <w:sz w:val="28"/>
          <w:szCs w:val="48"/>
          <w:lang w:eastAsia="fr-FR"/>
        </w:rPr>
        <w:t>Troccaz</w:t>
      </w:r>
      <w:proofErr w:type="spellEnd"/>
      <w:r w:rsidR="00D62F90">
        <w:rPr>
          <w:rFonts w:ascii="Garamond" w:eastAsia="Times New Roman" w:hAnsi="Garamond"/>
          <w:sz w:val="28"/>
          <w:szCs w:val="48"/>
          <w:lang w:eastAsia="fr-FR"/>
        </w:rPr>
        <w:t> :</w:t>
      </w:r>
    </w:p>
    <w:p w14:paraId="2F6F3B86" w14:textId="1A7752D8" w:rsidR="00D62F90" w:rsidRDefault="00D62F90" w:rsidP="006771F3">
      <w:pPr>
        <w:pBdr>
          <w:top w:val="single" w:sz="4" w:space="1" w:color="auto"/>
          <w:left w:val="single" w:sz="4" w:space="4" w:color="auto"/>
          <w:bottom w:val="single" w:sz="4" w:space="0" w:color="auto"/>
          <w:right w:val="single" w:sz="4" w:space="4" w:color="auto"/>
        </w:pBdr>
        <w:shd w:val="clear" w:color="auto" w:fill="D9D9D9"/>
        <w:autoSpaceDE w:val="0"/>
        <w:autoSpaceDN w:val="0"/>
        <w:adjustRightInd w:val="0"/>
        <w:contextualSpacing/>
        <w:jc w:val="both"/>
        <w:rPr>
          <w:rFonts w:ascii="Garamond" w:eastAsia="Times New Roman" w:hAnsi="Garamond"/>
          <w:sz w:val="28"/>
          <w:szCs w:val="48"/>
          <w:lang w:eastAsia="fr-FR"/>
        </w:rPr>
      </w:pPr>
      <w:r>
        <w:rPr>
          <w:rFonts w:ascii="Garamond" w:eastAsia="Times New Roman" w:hAnsi="Garamond"/>
          <w:sz w:val="28"/>
          <w:szCs w:val="48"/>
          <w:lang w:eastAsia="fr-FR"/>
        </w:rPr>
        <w:t>Par téléphone : 06 75 79 51 67</w:t>
      </w:r>
    </w:p>
    <w:p w14:paraId="41A0A0E8" w14:textId="16279E23" w:rsidR="00D62F90" w:rsidRPr="004D0199" w:rsidRDefault="00D62F90" w:rsidP="006771F3">
      <w:pPr>
        <w:pBdr>
          <w:top w:val="single" w:sz="4" w:space="1" w:color="auto"/>
          <w:left w:val="single" w:sz="4" w:space="4" w:color="auto"/>
          <w:bottom w:val="single" w:sz="4" w:space="0" w:color="auto"/>
          <w:right w:val="single" w:sz="4" w:space="4" w:color="auto"/>
        </w:pBdr>
        <w:shd w:val="clear" w:color="auto" w:fill="D9D9D9"/>
        <w:autoSpaceDE w:val="0"/>
        <w:autoSpaceDN w:val="0"/>
        <w:adjustRightInd w:val="0"/>
        <w:contextualSpacing/>
        <w:jc w:val="both"/>
        <w:rPr>
          <w:rFonts w:ascii="Garamond" w:eastAsia="Times New Roman" w:hAnsi="Garamond"/>
          <w:sz w:val="28"/>
          <w:szCs w:val="48"/>
          <w:lang w:eastAsia="fr-FR"/>
        </w:rPr>
      </w:pPr>
      <w:r>
        <w:rPr>
          <w:rFonts w:ascii="Garamond" w:eastAsia="Times New Roman" w:hAnsi="Garamond"/>
          <w:sz w:val="28"/>
          <w:szCs w:val="48"/>
          <w:lang w:eastAsia="fr-FR"/>
        </w:rPr>
        <w:t>Par courriel : l.troccaz@wanadoo.fr</w:t>
      </w:r>
    </w:p>
    <w:p w14:paraId="2A5B5ECB" w14:textId="77777777" w:rsidR="007F70C2" w:rsidRPr="007F70C2" w:rsidRDefault="007F70C2" w:rsidP="006771F3">
      <w:pPr>
        <w:pBdr>
          <w:top w:val="single" w:sz="4" w:space="1" w:color="auto"/>
          <w:left w:val="single" w:sz="4" w:space="4" w:color="auto"/>
          <w:bottom w:val="single" w:sz="4" w:space="0" w:color="auto"/>
          <w:right w:val="single" w:sz="4" w:space="4" w:color="auto"/>
        </w:pBdr>
        <w:shd w:val="clear" w:color="auto" w:fill="D9D9D9"/>
        <w:autoSpaceDE w:val="0"/>
        <w:autoSpaceDN w:val="0"/>
        <w:adjustRightInd w:val="0"/>
        <w:contextualSpacing/>
        <w:jc w:val="both"/>
        <w:rPr>
          <w:rFonts w:ascii="Garamond" w:eastAsia="Times New Roman" w:hAnsi="Garamond"/>
          <w:b/>
          <w:color w:val="FF0000"/>
          <w:sz w:val="20"/>
          <w:szCs w:val="48"/>
          <w:u w:val="single"/>
          <w:lang w:eastAsia="fr-FR"/>
        </w:rPr>
      </w:pPr>
    </w:p>
    <w:p w14:paraId="20117CD8" w14:textId="77777777" w:rsidR="00B9657C" w:rsidRDefault="00B9657C">
      <w:pPr>
        <w:rPr>
          <w:rFonts w:ascii="Garamond" w:hAnsi="Garamond"/>
        </w:rPr>
      </w:pPr>
      <w:r>
        <w:rPr>
          <w:rFonts w:ascii="Garamond" w:hAnsi="Garamond"/>
        </w:rPr>
        <w:br w:type="page"/>
      </w:r>
    </w:p>
    <w:p w14:paraId="0E50667E" w14:textId="0832CDE5" w:rsidR="00575A59" w:rsidRDefault="00122848">
      <w:pPr>
        <w:jc w:val="center"/>
        <w:rPr>
          <w:rFonts w:ascii="Garamond" w:hAnsi="Garamond"/>
        </w:rPr>
      </w:pPr>
      <w:r>
        <w:rPr>
          <w:rFonts w:ascii="Garamond" w:hAnsi="Garamond"/>
          <w:noProof/>
          <w:lang w:eastAsia="fr-FR"/>
        </w:rPr>
        <w:lastRenderedPageBreak/>
        <mc:AlternateContent>
          <mc:Choice Requires="wps">
            <w:drawing>
              <wp:anchor distT="0" distB="0" distL="114300" distR="114300" simplePos="0" relativeHeight="251657728" behindDoc="0" locked="0" layoutInCell="1" allowOverlap="1" wp14:anchorId="6346606E" wp14:editId="1DEE3667">
                <wp:simplePos x="0" y="0"/>
                <wp:positionH relativeFrom="column">
                  <wp:posOffset>3352800</wp:posOffset>
                </wp:positionH>
                <wp:positionV relativeFrom="paragraph">
                  <wp:posOffset>144145</wp:posOffset>
                </wp:positionV>
                <wp:extent cx="3362325" cy="271780"/>
                <wp:effectExtent l="0" t="0" r="9525"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271780"/>
                        </a:xfrm>
                        <a:prstGeom prst="rect">
                          <a:avLst/>
                        </a:prstGeom>
                        <a:solidFill>
                          <a:srgbClr val="FFFFFF"/>
                        </a:solidFill>
                        <a:ln w="9525">
                          <a:solidFill>
                            <a:srgbClr val="000000"/>
                          </a:solidFill>
                          <a:miter lim="800000"/>
                          <a:headEnd/>
                          <a:tailEnd/>
                        </a:ln>
                      </wps:spPr>
                      <wps:txbx>
                        <w:txbxContent>
                          <w:p w14:paraId="009A20AF" w14:textId="77777777" w:rsidR="00242F08" w:rsidRPr="0030027C" w:rsidRDefault="00242F08" w:rsidP="00280F51">
                            <w:pPr>
                              <w:shd w:val="clear" w:color="auto" w:fill="D9D9D9"/>
                              <w:rPr>
                                <w:rFonts w:ascii="Garamond" w:hAnsi="Garamond"/>
                                <w:b/>
                                <w:szCs w:val="24"/>
                              </w:rPr>
                            </w:pPr>
                            <w:r w:rsidRPr="0030027C">
                              <w:rPr>
                                <w:rFonts w:ascii="Garamond" w:hAnsi="Garamond"/>
                                <w:b/>
                                <w:szCs w:val="24"/>
                              </w:rPr>
                              <w:t>Date de réception du dossier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264pt;margin-top:11.35pt;width:264.75pt;height:2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">
                <v:textbox>
                  <w:txbxContent>
                    <w:p w14:paraId="009A20AF" w14:textId="77777777" w:rsidR="00242F08" w:rsidRPr="0030027C" w:rsidRDefault="00242F08" w:rsidP="00280F51">
                      <w:pPr>
                        <w:shd w:val="clear" w:color="auto" w:fill="D9D9D9"/>
                        <w:rPr>
                          <w:rFonts w:ascii="Garamond" w:hAnsi="Garamond"/>
                          <w:b/>
                          <w:szCs w:val="24"/>
                        </w:rPr>
                      </w:pPr>
                      <w:r w:rsidRPr="0030027C">
                        <w:rPr>
                          <w:rFonts w:ascii="Garamond" w:hAnsi="Garamond"/>
                          <w:b/>
                          <w:szCs w:val="24"/>
                        </w:rPr>
                        <w:t>Date de réception du dossier :</w:t>
                      </w:r>
                    </w:p>
                  </w:txbxContent>
                </v:textbox>
              </v:shape>
            </w:pict>
          </mc:Fallback>
        </mc:AlternateContent>
      </w:r>
      <w:r>
        <w:rPr>
          <w:rFonts w:ascii="Garamond" w:hAnsi="Garamond"/>
          <w:noProof/>
          <w:lang w:eastAsia="fr-FR"/>
        </w:rPr>
        <mc:AlternateContent>
          <mc:Choice Requires="wps">
            <w:drawing>
              <wp:anchor distT="0" distB="0" distL="114300" distR="114300" simplePos="0" relativeHeight="251656704" behindDoc="0" locked="0" layoutInCell="1" allowOverlap="1" wp14:anchorId="56A9CA1C" wp14:editId="4ABB72F5">
                <wp:simplePos x="0" y="0"/>
                <wp:positionH relativeFrom="column">
                  <wp:posOffset>-67310</wp:posOffset>
                </wp:positionH>
                <wp:positionV relativeFrom="paragraph">
                  <wp:posOffset>144145</wp:posOffset>
                </wp:positionV>
                <wp:extent cx="3362325" cy="272415"/>
                <wp:effectExtent l="0" t="0" r="9525"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272415"/>
                        </a:xfrm>
                        <a:prstGeom prst="rect">
                          <a:avLst/>
                        </a:prstGeom>
                        <a:solidFill>
                          <a:srgbClr val="FFFFFF"/>
                        </a:solidFill>
                        <a:ln w="9525">
                          <a:solidFill>
                            <a:srgbClr val="000000"/>
                          </a:solidFill>
                          <a:miter lim="800000"/>
                          <a:headEnd/>
                          <a:tailEnd/>
                        </a:ln>
                      </wps:spPr>
                      <wps:txbx>
                        <w:txbxContent>
                          <w:p w14:paraId="6154A548" w14:textId="77777777" w:rsidR="00242F08" w:rsidRPr="0030027C" w:rsidRDefault="00242F08">
                            <w:pPr>
                              <w:rPr>
                                <w:rFonts w:ascii="Garamond" w:hAnsi="Garamond"/>
                                <w:b/>
                                <w:szCs w:val="24"/>
                              </w:rPr>
                            </w:pPr>
                            <w:r w:rsidRPr="0030027C">
                              <w:rPr>
                                <w:rFonts w:ascii="Garamond" w:hAnsi="Garamond"/>
                                <w:b/>
                                <w:szCs w:val="24"/>
                              </w:rPr>
                              <w:t>Date d’envoi du dossier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5.3pt;margin-top:11.35pt;width:264.75pt;height:21.4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">
                <v:textbox style="mso-fit-shape-to-text:t">
                  <w:txbxContent>
                    <w:p w14:paraId="6154A548" w14:textId="77777777" w:rsidR="00242F08" w:rsidRPr="0030027C" w:rsidRDefault="00242F08">
                      <w:pPr>
                        <w:rPr>
                          <w:rFonts w:ascii="Garamond" w:hAnsi="Garamond"/>
                          <w:b/>
                          <w:szCs w:val="24"/>
                        </w:rPr>
                      </w:pPr>
                      <w:r w:rsidRPr="0030027C">
                        <w:rPr>
                          <w:rFonts w:ascii="Garamond" w:hAnsi="Garamond"/>
                          <w:b/>
                          <w:szCs w:val="24"/>
                        </w:rPr>
                        <w:t>Date d’envoi du dossier :</w:t>
                      </w:r>
                    </w:p>
                  </w:txbxContent>
                </v:textbox>
              </v:shape>
            </w:pict>
          </mc:Fallback>
        </mc:AlternateContent>
      </w:r>
    </w:p>
    <w:p w14:paraId="3D78B3F5" w14:textId="77777777" w:rsidR="00575A59" w:rsidRDefault="00575A59">
      <w:pPr>
        <w:jc w:val="center"/>
        <w:rPr>
          <w:rFonts w:ascii="Garamond" w:hAnsi="Garamond"/>
        </w:rPr>
      </w:pPr>
    </w:p>
    <w:p w14:paraId="5A9CA315" w14:textId="77777777" w:rsidR="00242F08" w:rsidRDefault="00242F08">
      <w:pPr>
        <w:jc w:val="center"/>
        <w:rPr>
          <w:rFonts w:ascii="Garamond" w:hAnsi="Garamond"/>
        </w:rPr>
      </w:pPr>
    </w:p>
    <w:p w14:paraId="462937BE" w14:textId="77777777" w:rsidR="00106595" w:rsidRPr="00106595" w:rsidRDefault="00106595" w:rsidP="00D62F90">
      <w:pPr>
        <w:jc w:val="center"/>
        <w:rPr>
          <w:rFonts w:ascii="Garamond" w:hAnsi="Garamond"/>
          <w:sz w:val="16"/>
          <w:szCs w:val="16"/>
        </w:rPr>
      </w:pPr>
    </w:p>
    <w:p w14:paraId="48CDC808" w14:textId="77777777" w:rsidR="00255ACD" w:rsidRDefault="00106595" w:rsidP="00D62F90">
      <w:pPr>
        <w:jc w:val="center"/>
        <w:rPr>
          <w:rFonts w:ascii="Garamond" w:hAnsi="Garamond"/>
          <w:b/>
          <w:sz w:val="28"/>
          <w:szCs w:val="28"/>
        </w:rPr>
      </w:pPr>
      <w:r w:rsidRPr="00106595">
        <w:rPr>
          <w:rFonts w:ascii="Garamond" w:hAnsi="Garamond"/>
          <w:b/>
          <w:sz w:val="28"/>
          <w:szCs w:val="28"/>
        </w:rPr>
        <w:t>CANDIDAT</w:t>
      </w:r>
      <w:r w:rsidR="001611C2">
        <w:rPr>
          <w:rFonts w:ascii="Garamond" w:hAnsi="Garamond"/>
          <w:b/>
          <w:sz w:val="28"/>
          <w:szCs w:val="28"/>
        </w:rPr>
        <w:t xml:space="preserve">URE </w:t>
      </w:r>
      <w:r w:rsidR="00255ACD">
        <w:rPr>
          <w:rFonts w:ascii="Garamond" w:hAnsi="Garamond"/>
          <w:b/>
          <w:sz w:val="28"/>
          <w:szCs w:val="28"/>
        </w:rPr>
        <w:t>INDIVIDUELLE OU COLLECTIVE</w:t>
      </w:r>
    </w:p>
    <w:p w14:paraId="74240159" w14:textId="32BB2212" w:rsidR="001611C2" w:rsidRPr="00106595" w:rsidRDefault="001611C2" w:rsidP="00D62F90">
      <w:pPr>
        <w:jc w:val="center"/>
        <w:rPr>
          <w:rFonts w:ascii="Garamond" w:hAnsi="Garamond"/>
          <w:b/>
          <w:sz w:val="28"/>
          <w:szCs w:val="28"/>
        </w:rPr>
      </w:pPr>
      <w:r>
        <w:rPr>
          <w:rFonts w:ascii="Garamond" w:hAnsi="Garamond"/>
          <w:b/>
          <w:sz w:val="28"/>
          <w:szCs w:val="28"/>
        </w:rPr>
        <w:t>AU PRIX DE L</w:t>
      </w:r>
      <w:r w:rsidR="002D5A2D">
        <w:rPr>
          <w:rFonts w:ascii="Garamond" w:hAnsi="Garamond"/>
          <w:b/>
          <w:sz w:val="28"/>
          <w:szCs w:val="28"/>
        </w:rPr>
        <w:t xml:space="preserve">A </w:t>
      </w:r>
      <w:r w:rsidR="00255ACD">
        <w:rPr>
          <w:rFonts w:ascii="Garamond" w:hAnsi="Garamond"/>
          <w:b/>
          <w:sz w:val="28"/>
          <w:szCs w:val="28"/>
        </w:rPr>
        <w:t xml:space="preserve">MEMOIRE - </w:t>
      </w:r>
      <w:r>
        <w:rPr>
          <w:rFonts w:ascii="Garamond" w:hAnsi="Garamond"/>
          <w:b/>
          <w:sz w:val="28"/>
          <w:szCs w:val="28"/>
        </w:rPr>
        <w:t>PUY DE DOME</w:t>
      </w:r>
    </w:p>
    <w:p w14:paraId="279BF13C" w14:textId="081CB938" w:rsidR="00106595" w:rsidRPr="00255ACD" w:rsidRDefault="00255ACD" w:rsidP="00D62F90">
      <w:pPr>
        <w:jc w:val="center"/>
        <w:rPr>
          <w:rFonts w:ascii="Garamond" w:hAnsi="Garamond"/>
          <w:i/>
          <w:sz w:val="28"/>
        </w:rPr>
      </w:pPr>
      <w:r w:rsidRPr="00255ACD">
        <w:rPr>
          <w:rFonts w:ascii="Garamond" w:hAnsi="Garamond"/>
          <w:i/>
          <w:sz w:val="28"/>
        </w:rPr>
        <w:t>Dossier à usage confidentiel réservé aux responsables d’établissement et aux membres de la commission</w:t>
      </w:r>
    </w:p>
    <w:p w14:paraId="37CE9A50" w14:textId="2F98AF1A" w:rsid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 xml:space="preserve">Nom de l'établissement : </w:t>
      </w:r>
    </w:p>
    <w:p w14:paraId="179A5515" w14:textId="77777777" w:rsidR="00D62F90" w:rsidRPr="0015479D" w:rsidRDefault="00D62F90" w:rsidP="00D62F90">
      <w:pPr>
        <w:pBdr>
          <w:top w:val="single" w:sz="4" w:space="1" w:color="auto"/>
          <w:left w:val="single" w:sz="4" w:space="4" w:color="auto"/>
          <w:bottom w:val="single" w:sz="4" w:space="1" w:color="auto"/>
          <w:right w:val="single" w:sz="4" w:space="4" w:color="auto"/>
        </w:pBdr>
        <w:rPr>
          <w:rFonts w:ascii="Garamond" w:hAnsi="Garamond"/>
          <w:b/>
        </w:rPr>
      </w:pPr>
    </w:p>
    <w:p w14:paraId="0C02C456"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 xml:space="preserve">Adresse postale : </w:t>
      </w:r>
    </w:p>
    <w:p w14:paraId="72116A39" w14:textId="77777777" w:rsidR="00D62F90" w:rsidRDefault="00D62F90" w:rsidP="00D62F90">
      <w:pPr>
        <w:pBdr>
          <w:top w:val="single" w:sz="4" w:space="1" w:color="auto"/>
          <w:left w:val="single" w:sz="4" w:space="4" w:color="auto"/>
          <w:bottom w:val="single" w:sz="4" w:space="1" w:color="auto"/>
          <w:right w:val="single" w:sz="4" w:space="4" w:color="auto"/>
        </w:pBdr>
        <w:rPr>
          <w:rFonts w:ascii="Garamond" w:hAnsi="Garamond"/>
          <w:b/>
        </w:rPr>
      </w:pPr>
    </w:p>
    <w:p w14:paraId="6132BF7A" w14:textId="2CD13CAC"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Mèl :</w:t>
      </w:r>
    </w:p>
    <w:p w14:paraId="21250173" w14:textId="77777777" w:rsidR="00D62F90" w:rsidRDefault="00D62F90" w:rsidP="00D62F90">
      <w:pPr>
        <w:pBdr>
          <w:top w:val="single" w:sz="4" w:space="1" w:color="auto"/>
          <w:left w:val="single" w:sz="4" w:space="4" w:color="auto"/>
          <w:bottom w:val="single" w:sz="4" w:space="1" w:color="auto"/>
          <w:right w:val="single" w:sz="4" w:space="4" w:color="auto"/>
        </w:pBdr>
        <w:rPr>
          <w:rFonts w:ascii="Garamond" w:hAnsi="Garamond"/>
          <w:b/>
        </w:rPr>
      </w:pPr>
    </w:p>
    <w:p w14:paraId="72E899E9"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Numéro de téléphone :</w:t>
      </w:r>
    </w:p>
    <w:p w14:paraId="606583BE"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p>
    <w:p w14:paraId="317BF2DB"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Établie par :</w:t>
      </w:r>
    </w:p>
    <w:p w14:paraId="23B54C41" w14:textId="77777777" w:rsidR="00D62F90" w:rsidRDefault="00D62F90" w:rsidP="00D62F90">
      <w:pPr>
        <w:pBdr>
          <w:top w:val="single" w:sz="4" w:space="1" w:color="auto"/>
          <w:left w:val="single" w:sz="4" w:space="4" w:color="auto"/>
          <w:bottom w:val="single" w:sz="4" w:space="1" w:color="auto"/>
          <w:right w:val="single" w:sz="4" w:space="4" w:color="auto"/>
        </w:pBdr>
        <w:rPr>
          <w:rFonts w:ascii="Garamond" w:hAnsi="Garamond"/>
          <w:b/>
        </w:rPr>
      </w:pPr>
    </w:p>
    <w:p w14:paraId="7B20856F" w14:textId="392509AB"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Monsieur, Madame</w:t>
      </w:r>
    </w:p>
    <w:p w14:paraId="7D3B2B48" w14:textId="77777777" w:rsidR="00D62F90" w:rsidRDefault="00D62F90" w:rsidP="00D62F90">
      <w:pPr>
        <w:pBdr>
          <w:top w:val="single" w:sz="4" w:space="1" w:color="auto"/>
          <w:left w:val="single" w:sz="4" w:space="4" w:color="auto"/>
          <w:bottom w:val="single" w:sz="4" w:space="1" w:color="auto"/>
          <w:right w:val="single" w:sz="4" w:space="4" w:color="auto"/>
        </w:pBdr>
        <w:rPr>
          <w:rFonts w:ascii="Garamond" w:hAnsi="Garamond"/>
          <w:b/>
        </w:rPr>
      </w:pPr>
    </w:p>
    <w:p w14:paraId="29ABF746"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Nom :</w:t>
      </w:r>
    </w:p>
    <w:p w14:paraId="61F868E8" w14:textId="77777777" w:rsidR="00D62F90" w:rsidRDefault="00D62F90" w:rsidP="00D62F90">
      <w:pPr>
        <w:pBdr>
          <w:top w:val="single" w:sz="4" w:space="1" w:color="auto"/>
          <w:left w:val="single" w:sz="4" w:space="4" w:color="auto"/>
          <w:bottom w:val="single" w:sz="4" w:space="1" w:color="auto"/>
          <w:right w:val="single" w:sz="4" w:space="4" w:color="auto"/>
        </w:pBdr>
        <w:rPr>
          <w:rFonts w:ascii="Garamond" w:hAnsi="Garamond"/>
          <w:b/>
        </w:rPr>
      </w:pPr>
    </w:p>
    <w:p w14:paraId="453A0D53"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Prénom :</w:t>
      </w:r>
    </w:p>
    <w:p w14:paraId="11DD80F3" w14:textId="77777777" w:rsidR="00D62F90" w:rsidRDefault="00D62F90" w:rsidP="00D62F90">
      <w:pPr>
        <w:pBdr>
          <w:top w:val="single" w:sz="4" w:space="1" w:color="auto"/>
          <w:left w:val="single" w:sz="4" w:space="4" w:color="auto"/>
          <w:bottom w:val="single" w:sz="4" w:space="1" w:color="auto"/>
          <w:right w:val="single" w:sz="4" w:space="4" w:color="auto"/>
        </w:pBdr>
        <w:rPr>
          <w:rFonts w:ascii="Garamond" w:hAnsi="Garamond"/>
          <w:b/>
        </w:rPr>
      </w:pPr>
    </w:p>
    <w:p w14:paraId="5F1DFB46" w14:textId="292E0E73"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Qualité :</w:t>
      </w:r>
      <w:r w:rsidR="003A752A">
        <w:rPr>
          <w:rFonts w:ascii="Garamond" w:hAnsi="Garamond"/>
          <w:b/>
        </w:rPr>
        <w:tab/>
      </w:r>
      <w:r w:rsidR="003A752A">
        <w:rPr>
          <w:rFonts w:ascii="Garamond" w:hAnsi="Garamond"/>
          <w:b/>
        </w:rPr>
        <w:tab/>
      </w:r>
      <w:r w:rsidR="003A752A">
        <w:rPr>
          <w:rFonts w:ascii="Garamond" w:hAnsi="Garamond"/>
          <w:b/>
        </w:rPr>
        <w:tab/>
      </w:r>
      <w:r w:rsidR="003A752A">
        <w:rPr>
          <w:rFonts w:ascii="Garamond" w:hAnsi="Garamond"/>
          <w:b/>
        </w:rPr>
        <w:tab/>
      </w:r>
      <w:r w:rsidR="003A752A">
        <w:rPr>
          <w:rFonts w:ascii="Garamond" w:hAnsi="Garamond"/>
          <w:b/>
        </w:rPr>
        <w:tab/>
      </w:r>
      <w:r w:rsidR="003A752A">
        <w:rPr>
          <w:rFonts w:ascii="Garamond" w:hAnsi="Garamond"/>
          <w:b/>
        </w:rPr>
        <w:tab/>
      </w:r>
      <w:r w:rsidR="003A752A">
        <w:rPr>
          <w:rFonts w:ascii="Garamond" w:hAnsi="Garamond"/>
          <w:b/>
        </w:rPr>
        <w:tab/>
      </w:r>
      <w:r w:rsidR="003A752A">
        <w:rPr>
          <w:rFonts w:ascii="Garamond" w:hAnsi="Garamond"/>
          <w:b/>
        </w:rPr>
        <w:tab/>
        <w:t>Signature :</w:t>
      </w:r>
    </w:p>
    <w:p w14:paraId="1C3D8945"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p>
    <w:p w14:paraId="7FC7D190"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En faveur :</w:t>
      </w:r>
    </w:p>
    <w:p w14:paraId="79A896A2" w14:textId="50FA6159" w:rsidR="00D62F90" w:rsidRDefault="00255ACD" w:rsidP="00255ACD">
      <w:pPr>
        <w:pBdr>
          <w:top w:val="single" w:sz="4" w:space="1" w:color="auto"/>
          <w:left w:val="single" w:sz="4" w:space="4" w:color="auto"/>
          <w:bottom w:val="single" w:sz="4" w:space="1" w:color="auto"/>
          <w:right w:val="single" w:sz="4" w:space="4" w:color="auto"/>
        </w:pBdr>
        <w:jc w:val="center"/>
        <w:rPr>
          <w:rFonts w:ascii="Garamond" w:hAnsi="Garamond"/>
          <w:b/>
        </w:rPr>
      </w:pPr>
      <w:proofErr w:type="spellStart"/>
      <w:proofErr w:type="gramStart"/>
      <w:r>
        <w:rPr>
          <w:rFonts w:ascii="Garamond" w:hAnsi="Garamond"/>
          <w:b/>
        </w:rPr>
        <w:t>o</w:t>
      </w:r>
      <w:r w:rsidRPr="00255ACD">
        <w:rPr>
          <w:rFonts w:ascii="Garamond" w:hAnsi="Garamond"/>
          <w:b/>
          <w:sz w:val="28"/>
        </w:rPr>
        <w:t>o</w:t>
      </w:r>
      <w:r w:rsidRPr="00255ACD">
        <w:rPr>
          <w:rFonts w:ascii="Garamond" w:hAnsi="Garamond"/>
          <w:b/>
          <w:sz w:val="32"/>
        </w:rPr>
        <w:t>o</w:t>
      </w:r>
      <w:r w:rsidRPr="00255ACD">
        <w:rPr>
          <w:rFonts w:ascii="Garamond" w:hAnsi="Garamond"/>
          <w:b/>
          <w:sz w:val="28"/>
        </w:rPr>
        <w:t>o</w:t>
      </w:r>
      <w:r>
        <w:rPr>
          <w:rFonts w:ascii="Garamond" w:hAnsi="Garamond"/>
          <w:b/>
        </w:rPr>
        <w:t>o</w:t>
      </w:r>
      <w:proofErr w:type="spellEnd"/>
      <w:proofErr w:type="gramEnd"/>
    </w:p>
    <w:p w14:paraId="2FBF75AD" w14:textId="73AC3E19" w:rsidR="0015479D" w:rsidRPr="00D62F90" w:rsidRDefault="00D62F90" w:rsidP="00D62F90">
      <w:pPr>
        <w:pBdr>
          <w:top w:val="single" w:sz="4" w:space="1" w:color="auto"/>
          <w:left w:val="single" w:sz="4" w:space="4" w:color="auto"/>
          <w:bottom w:val="single" w:sz="4" w:space="1" w:color="auto"/>
          <w:right w:val="single" w:sz="4" w:space="4" w:color="auto"/>
        </w:pBdr>
        <w:rPr>
          <w:rFonts w:ascii="Garamond" w:hAnsi="Garamond"/>
          <w:b/>
          <w:u w:val="single"/>
        </w:rPr>
      </w:pPr>
      <w:r>
        <w:rPr>
          <w:rFonts w:ascii="Garamond" w:hAnsi="Garamond"/>
          <w:b/>
        </w:rPr>
        <w:t xml:space="preserve">           </w:t>
      </w:r>
      <w:proofErr w:type="gramStart"/>
      <w:r w:rsidR="0015479D" w:rsidRPr="00D62F90">
        <w:rPr>
          <w:rFonts w:ascii="Garamond" w:hAnsi="Garamond"/>
          <w:b/>
          <w:u w:val="single"/>
        </w:rPr>
        <w:t>d'un</w:t>
      </w:r>
      <w:proofErr w:type="gramEnd"/>
      <w:r w:rsidR="0015479D" w:rsidRPr="00D62F90">
        <w:rPr>
          <w:rFonts w:ascii="Garamond" w:hAnsi="Garamond"/>
          <w:b/>
          <w:u w:val="single"/>
        </w:rPr>
        <w:t xml:space="preserve"> groupe d'élèves</w:t>
      </w:r>
    </w:p>
    <w:p w14:paraId="53A7B312" w14:textId="77777777" w:rsidR="00D62F90" w:rsidRDefault="00D62F90" w:rsidP="00D62F90">
      <w:pPr>
        <w:pBdr>
          <w:top w:val="single" w:sz="4" w:space="1" w:color="auto"/>
          <w:left w:val="single" w:sz="4" w:space="4" w:color="auto"/>
          <w:bottom w:val="single" w:sz="4" w:space="1" w:color="auto"/>
          <w:right w:val="single" w:sz="4" w:space="4" w:color="auto"/>
        </w:pBdr>
        <w:rPr>
          <w:rFonts w:ascii="Garamond" w:hAnsi="Garamond"/>
          <w:b/>
        </w:rPr>
      </w:pPr>
    </w:p>
    <w:p w14:paraId="5F124B22"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Classe :</w:t>
      </w:r>
    </w:p>
    <w:p w14:paraId="638D9ADE" w14:textId="77777777" w:rsidR="00D62F90" w:rsidRDefault="00D62F90" w:rsidP="00D62F90">
      <w:pPr>
        <w:pBdr>
          <w:top w:val="single" w:sz="4" w:space="1" w:color="auto"/>
          <w:left w:val="single" w:sz="4" w:space="4" w:color="auto"/>
          <w:bottom w:val="single" w:sz="4" w:space="1" w:color="auto"/>
          <w:right w:val="single" w:sz="4" w:space="4" w:color="auto"/>
        </w:pBdr>
        <w:rPr>
          <w:rFonts w:ascii="Garamond" w:hAnsi="Garamond"/>
          <w:b/>
        </w:rPr>
      </w:pPr>
    </w:p>
    <w:p w14:paraId="5BD936A9"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Nombre d'élèves :</w:t>
      </w:r>
    </w:p>
    <w:p w14:paraId="4A7B34FA" w14:textId="77777777" w:rsidR="00D62F90" w:rsidRDefault="00D62F90" w:rsidP="00D62F90">
      <w:pPr>
        <w:pBdr>
          <w:top w:val="single" w:sz="4" w:space="1" w:color="auto"/>
          <w:left w:val="single" w:sz="4" w:space="4" w:color="auto"/>
          <w:bottom w:val="single" w:sz="4" w:space="1" w:color="auto"/>
          <w:right w:val="single" w:sz="4" w:space="4" w:color="auto"/>
        </w:pBdr>
        <w:rPr>
          <w:rFonts w:ascii="Garamond" w:hAnsi="Garamond"/>
          <w:b/>
        </w:rPr>
      </w:pPr>
    </w:p>
    <w:p w14:paraId="3712CD08" w14:textId="0D53062B"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Pr>
          <w:rFonts w:ascii="Garamond" w:hAnsi="Garamond"/>
          <w:b/>
        </w:rPr>
        <w:t>N</w:t>
      </w:r>
      <w:r w:rsidRPr="0015479D">
        <w:rPr>
          <w:rFonts w:ascii="Garamond" w:hAnsi="Garamond"/>
          <w:b/>
        </w:rPr>
        <w:t xml:space="preserve">oms, prénoms et dates de naissance des élèves </w:t>
      </w:r>
      <w:r w:rsidRPr="0015479D">
        <w:rPr>
          <w:rFonts w:ascii="MS Gothic" w:eastAsia="MS Gothic" w:hAnsi="MS Gothic" w:cs="MS Gothic" w:hint="eastAsia"/>
          <w:b/>
        </w:rPr>
        <w:t>➔</w:t>
      </w:r>
      <w:r w:rsidRPr="0015479D">
        <w:rPr>
          <w:rFonts w:ascii="Garamond" w:hAnsi="Garamond"/>
          <w:b/>
        </w:rPr>
        <w:t xml:space="preserve"> fournir une liste en annexe</w:t>
      </w:r>
    </w:p>
    <w:p w14:paraId="67508B5D"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p>
    <w:p w14:paraId="17FF585D"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Titre de l'action :</w:t>
      </w:r>
    </w:p>
    <w:p w14:paraId="30E47E4B" w14:textId="77777777" w:rsidR="00255ACD" w:rsidRDefault="00255ACD" w:rsidP="00255ACD">
      <w:pPr>
        <w:pBdr>
          <w:top w:val="single" w:sz="4" w:space="1" w:color="auto"/>
          <w:left w:val="single" w:sz="4" w:space="4" w:color="auto"/>
          <w:bottom w:val="single" w:sz="4" w:space="1" w:color="auto"/>
          <w:right w:val="single" w:sz="4" w:space="4" w:color="auto"/>
        </w:pBdr>
        <w:jc w:val="center"/>
        <w:rPr>
          <w:rFonts w:ascii="Garamond" w:hAnsi="Garamond"/>
          <w:b/>
        </w:rPr>
      </w:pPr>
      <w:proofErr w:type="spellStart"/>
      <w:proofErr w:type="gramStart"/>
      <w:r>
        <w:rPr>
          <w:rFonts w:ascii="Garamond" w:hAnsi="Garamond"/>
          <w:b/>
        </w:rPr>
        <w:t>o</w:t>
      </w:r>
      <w:r w:rsidRPr="00255ACD">
        <w:rPr>
          <w:rFonts w:ascii="Garamond" w:hAnsi="Garamond"/>
          <w:b/>
          <w:sz w:val="28"/>
        </w:rPr>
        <w:t>o</w:t>
      </w:r>
      <w:r w:rsidRPr="00255ACD">
        <w:rPr>
          <w:rFonts w:ascii="Garamond" w:hAnsi="Garamond"/>
          <w:b/>
          <w:sz w:val="32"/>
        </w:rPr>
        <w:t>o</w:t>
      </w:r>
      <w:r w:rsidRPr="00255ACD">
        <w:rPr>
          <w:rFonts w:ascii="Garamond" w:hAnsi="Garamond"/>
          <w:b/>
          <w:sz w:val="28"/>
        </w:rPr>
        <w:t>o</w:t>
      </w:r>
      <w:r>
        <w:rPr>
          <w:rFonts w:ascii="Garamond" w:hAnsi="Garamond"/>
          <w:b/>
        </w:rPr>
        <w:t>o</w:t>
      </w:r>
      <w:proofErr w:type="spellEnd"/>
      <w:proofErr w:type="gramEnd"/>
    </w:p>
    <w:p w14:paraId="39ED98A4"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p>
    <w:p w14:paraId="6B058F89" w14:textId="31D738C6" w:rsidR="0015479D" w:rsidRPr="00D62F90" w:rsidRDefault="00D62F90" w:rsidP="00D62F90">
      <w:pPr>
        <w:pBdr>
          <w:top w:val="single" w:sz="4" w:space="1" w:color="auto"/>
          <w:left w:val="single" w:sz="4" w:space="4" w:color="auto"/>
          <w:bottom w:val="single" w:sz="4" w:space="1" w:color="auto"/>
          <w:right w:val="single" w:sz="4" w:space="4" w:color="auto"/>
        </w:pBdr>
        <w:rPr>
          <w:rFonts w:ascii="Garamond" w:hAnsi="Garamond"/>
          <w:b/>
          <w:u w:val="single"/>
        </w:rPr>
      </w:pPr>
      <w:r>
        <w:rPr>
          <w:rFonts w:ascii="Garamond" w:hAnsi="Garamond"/>
          <w:b/>
        </w:rPr>
        <w:t xml:space="preserve">          </w:t>
      </w:r>
      <w:proofErr w:type="gramStart"/>
      <w:r w:rsidR="0015479D" w:rsidRPr="00D62F90">
        <w:rPr>
          <w:rFonts w:ascii="Garamond" w:hAnsi="Garamond"/>
          <w:b/>
          <w:u w:val="single"/>
        </w:rPr>
        <w:t>d'un</w:t>
      </w:r>
      <w:proofErr w:type="gramEnd"/>
      <w:r w:rsidR="0015479D" w:rsidRPr="00D62F90">
        <w:rPr>
          <w:rFonts w:ascii="Garamond" w:hAnsi="Garamond"/>
          <w:b/>
          <w:u w:val="single"/>
        </w:rPr>
        <w:t xml:space="preserve"> élève</w:t>
      </w:r>
    </w:p>
    <w:p w14:paraId="4F60714E"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p>
    <w:p w14:paraId="6EB05339"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Nom :</w:t>
      </w:r>
    </w:p>
    <w:p w14:paraId="28A9C8CA" w14:textId="77777777" w:rsidR="00D62F90" w:rsidRDefault="00D62F90" w:rsidP="00D62F90">
      <w:pPr>
        <w:pBdr>
          <w:top w:val="single" w:sz="4" w:space="1" w:color="auto"/>
          <w:left w:val="single" w:sz="4" w:space="4" w:color="auto"/>
          <w:bottom w:val="single" w:sz="4" w:space="1" w:color="auto"/>
          <w:right w:val="single" w:sz="4" w:space="4" w:color="auto"/>
        </w:pBdr>
        <w:rPr>
          <w:rFonts w:ascii="Garamond" w:hAnsi="Garamond"/>
          <w:b/>
        </w:rPr>
      </w:pPr>
    </w:p>
    <w:p w14:paraId="7D759416"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Prénom :</w:t>
      </w:r>
    </w:p>
    <w:p w14:paraId="1488C474" w14:textId="77777777" w:rsidR="00D62F90" w:rsidRDefault="00D62F90" w:rsidP="00D62F90">
      <w:pPr>
        <w:pBdr>
          <w:top w:val="single" w:sz="4" w:space="1" w:color="auto"/>
          <w:left w:val="single" w:sz="4" w:space="4" w:color="auto"/>
          <w:bottom w:val="single" w:sz="4" w:space="1" w:color="auto"/>
          <w:right w:val="single" w:sz="4" w:space="4" w:color="auto"/>
        </w:pBdr>
        <w:rPr>
          <w:rFonts w:ascii="Garamond" w:hAnsi="Garamond"/>
          <w:b/>
        </w:rPr>
      </w:pPr>
    </w:p>
    <w:p w14:paraId="22BEFCDD"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Classe :</w:t>
      </w:r>
    </w:p>
    <w:p w14:paraId="5DE54C2A" w14:textId="77777777" w:rsidR="00D62F90" w:rsidRDefault="00D62F90" w:rsidP="00D62F90">
      <w:pPr>
        <w:pBdr>
          <w:top w:val="single" w:sz="4" w:space="1" w:color="auto"/>
          <w:left w:val="single" w:sz="4" w:space="4" w:color="auto"/>
          <w:bottom w:val="single" w:sz="4" w:space="1" w:color="auto"/>
          <w:right w:val="single" w:sz="4" w:space="4" w:color="auto"/>
        </w:pBdr>
        <w:rPr>
          <w:rFonts w:ascii="Garamond" w:hAnsi="Garamond"/>
          <w:b/>
        </w:rPr>
      </w:pPr>
    </w:p>
    <w:p w14:paraId="13F78148"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r w:rsidRPr="0015479D">
        <w:rPr>
          <w:rFonts w:ascii="Garamond" w:hAnsi="Garamond"/>
          <w:b/>
        </w:rPr>
        <w:t xml:space="preserve">Date de naissance : </w:t>
      </w:r>
    </w:p>
    <w:p w14:paraId="19275637" w14:textId="77777777" w:rsidR="0015479D" w:rsidRPr="0015479D" w:rsidRDefault="0015479D" w:rsidP="00D62F90">
      <w:pPr>
        <w:pBdr>
          <w:top w:val="single" w:sz="4" w:space="1" w:color="auto"/>
          <w:left w:val="single" w:sz="4" w:space="4" w:color="auto"/>
          <w:bottom w:val="single" w:sz="4" w:space="1" w:color="auto"/>
          <w:right w:val="single" w:sz="4" w:space="4" w:color="auto"/>
        </w:pBdr>
        <w:rPr>
          <w:rFonts w:ascii="Garamond" w:hAnsi="Garamond"/>
          <w:b/>
        </w:rPr>
      </w:pPr>
    </w:p>
    <w:p w14:paraId="4C378545" w14:textId="77777777" w:rsidR="00106595" w:rsidRDefault="00106595" w:rsidP="00D62F90">
      <w:pPr>
        <w:pBdr>
          <w:top w:val="single" w:sz="4" w:space="1" w:color="auto"/>
          <w:left w:val="single" w:sz="4" w:space="4" w:color="auto"/>
          <w:bottom w:val="single" w:sz="4" w:space="1" w:color="auto"/>
          <w:right w:val="single" w:sz="4" w:space="4" w:color="auto"/>
        </w:pBdr>
        <w:rPr>
          <w:rFonts w:ascii="Garamond" w:hAnsi="Garamond"/>
        </w:rPr>
      </w:pPr>
    </w:p>
    <w:p w14:paraId="51D25264" w14:textId="77777777" w:rsidR="00B9657C" w:rsidRDefault="00B9657C" w:rsidP="00D62F90">
      <w:pPr>
        <w:pBdr>
          <w:top w:val="single" w:sz="4" w:space="1" w:color="auto"/>
          <w:left w:val="single" w:sz="4" w:space="4" w:color="auto"/>
          <w:bottom w:val="single" w:sz="4" w:space="1" w:color="auto"/>
          <w:right w:val="single" w:sz="4" w:space="4" w:color="auto"/>
        </w:pBdr>
        <w:rPr>
          <w:rFonts w:ascii="Garamond" w:hAnsi="Garamond"/>
        </w:rPr>
      </w:pPr>
    </w:p>
    <w:p w14:paraId="09008EB9" w14:textId="3CB8B152" w:rsidR="00106595" w:rsidRDefault="00DC3AD7" w:rsidP="00D62F90">
      <w:pPr>
        <w:pBdr>
          <w:top w:val="single" w:sz="4" w:space="1" w:color="auto"/>
          <w:left w:val="single" w:sz="4" w:space="4" w:color="auto"/>
          <w:bottom w:val="single" w:sz="4" w:space="1" w:color="auto"/>
          <w:right w:val="single" w:sz="4" w:space="4" w:color="auto"/>
        </w:pBdr>
        <w:tabs>
          <w:tab w:val="left" w:pos="2835"/>
          <w:tab w:val="left" w:pos="8505"/>
        </w:tabs>
        <w:rPr>
          <w:rFonts w:ascii="Garamond" w:hAnsi="Garamond"/>
        </w:rPr>
      </w:pPr>
      <w:r w:rsidRPr="004C01C6">
        <w:rPr>
          <w:rFonts w:ascii="Garamond" w:hAnsi="Garamond"/>
          <w:b/>
          <w:color w:val="FF0000"/>
        </w:rPr>
        <w:tab/>
      </w:r>
    </w:p>
    <w:p w14:paraId="64438F55" w14:textId="77777777" w:rsidR="00106595" w:rsidRDefault="00106595" w:rsidP="00D62F90">
      <w:pPr>
        <w:rPr>
          <w:rFonts w:ascii="Garamond" w:hAnsi="Garamond"/>
        </w:rPr>
      </w:pPr>
    </w:p>
    <w:p w14:paraId="11809452" w14:textId="77777777" w:rsidR="00D62F90" w:rsidRDefault="00D62F90" w:rsidP="00D62F90">
      <w:pPr>
        <w:rPr>
          <w:rFonts w:ascii="Garamond" w:hAnsi="Garamond"/>
        </w:rPr>
      </w:pPr>
    </w:p>
    <w:p w14:paraId="73A915EE" w14:textId="780A3CC7" w:rsidR="003A752A" w:rsidRPr="003A752A" w:rsidRDefault="003A752A" w:rsidP="003A752A">
      <w:pPr>
        <w:rPr>
          <w:rFonts w:ascii="Garamond" w:hAnsi="Garamond"/>
        </w:rPr>
      </w:pPr>
      <w:r w:rsidRPr="003A752A">
        <w:rPr>
          <w:rFonts w:ascii="Garamond" w:hAnsi="Garamond"/>
        </w:rPr>
        <w:t xml:space="preserve">Thème, objectifs, public concerné </w:t>
      </w:r>
    </w:p>
    <w:p w14:paraId="38BB3DCD" w14:textId="6709E1A3" w:rsidR="003A752A" w:rsidRPr="003A752A" w:rsidRDefault="003A752A" w:rsidP="003A752A">
      <w:pPr>
        <w:rPr>
          <w:rFonts w:ascii="Garamond" w:hAnsi="Garamond"/>
        </w:rPr>
      </w:pPr>
      <w:r w:rsidRPr="003A752A">
        <w:rPr>
          <w:rFonts w:ascii="Garamond" w:hAnsi="Garamond"/>
        </w:rPr>
        <w:t>Moyens mis en œuvre, développement des activités, développement envisagé (au sein l’établissement, à l’extérieur : lien avec d’autres associations, établissement)</w:t>
      </w:r>
    </w:p>
    <w:p w14:paraId="0CC6D5B9" w14:textId="154F4D3B" w:rsidR="00D62F90" w:rsidRDefault="003A752A" w:rsidP="003A752A">
      <w:pPr>
        <w:rPr>
          <w:rFonts w:ascii="Garamond" w:hAnsi="Garamond"/>
        </w:rPr>
      </w:pPr>
      <w:r w:rsidRPr="003A752A">
        <w:rPr>
          <w:rFonts w:ascii="Garamond" w:hAnsi="Garamond"/>
        </w:rPr>
        <w:t>Résultats (joindre en annexe : travaux réalisés, copies photos, articles presses, témoignages)</w:t>
      </w:r>
    </w:p>
    <w:p w14:paraId="4301DC12" w14:textId="77777777" w:rsidR="00D62F90" w:rsidRDefault="00D62F90" w:rsidP="00D62F90">
      <w:pPr>
        <w:rPr>
          <w:rFonts w:ascii="Garamond" w:hAnsi="Garamond"/>
        </w:rPr>
      </w:pPr>
    </w:p>
    <w:p w14:paraId="39646B6B" w14:textId="77777777" w:rsidR="00D62F90" w:rsidRDefault="00D62F90" w:rsidP="00D62F90">
      <w:pPr>
        <w:rPr>
          <w:rFonts w:ascii="Garamond" w:hAnsi="Garamond"/>
        </w:rPr>
      </w:pPr>
    </w:p>
    <w:p w14:paraId="5C79A948" w14:textId="77777777" w:rsidR="00D62F90" w:rsidRDefault="00D62F90" w:rsidP="00D62F90">
      <w:pPr>
        <w:rPr>
          <w:rFonts w:ascii="Garamond" w:hAnsi="Garamond"/>
        </w:rPr>
      </w:pPr>
    </w:p>
    <w:p w14:paraId="42601EF3" w14:textId="77777777" w:rsidR="00D62F90" w:rsidRDefault="00D62F90" w:rsidP="00D62F90">
      <w:pPr>
        <w:rPr>
          <w:rFonts w:ascii="Garamond" w:hAnsi="Garamond"/>
        </w:rPr>
      </w:pPr>
    </w:p>
    <w:p w14:paraId="277779B7" w14:textId="35986D32" w:rsidR="00DC3AD7" w:rsidRDefault="00DC3AD7" w:rsidP="0030027C">
      <w:pPr>
        <w:jc w:val="right"/>
        <w:rPr>
          <w:rFonts w:ascii="Garamond" w:hAnsi="Garamond"/>
        </w:rPr>
      </w:pPr>
    </w:p>
    <w:p w14:paraId="2D8528D0" w14:textId="77777777" w:rsidR="00DC3AD7" w:rsidRPr="000571C0" w:rsidRDefault="00DC3AD7" w:rsidP="00DC3AD7">
      <w:pPr>
        <w:pBdr>
          <w:top w:val="single" w:sz="4" w:space="1" w:color="auto"/>
          <w:left w:val="single" w:sz="4" w:space="4" w:color="auto"/>
          <w:bottom w:val="single" w:sz="4" w:space="1" w:color="auto"/>
          <w:right w:val="single" w:sz="4" w:space="4" w:color="auto"/>
        </w:pBdr>
        <w:jc w:val="center"/>
        <w:rPr>
          <w:rFonts w:ascii="Garamond" w:hAnsi="Garamond"/>
          <w:sz w:val="16"/>
          <w:szCs w:val="16"/>
        </w:rPr>
      </w:pPr>
    </w:p>
    <w:p w14:paraId="1F75C5EA" w14:textId="77777777" w:rsidR="00B9657C" w:rsidRDefault="00DC3AD7" w:rsidP="000571C0">
      <w:pPr>
        <w:pBdr>
          <w:top w:val="single" w:sz="4" w:space="1" w:color="auto"/>
          <w:left w:val="single" w:sz="4" w:space="4" w:color="auto"/>
          <w:bottom w:val="single" w:sz="4" w:space="1" w:color="auto"/>
          <w:right w:val="single" w:sz="4" w:space="4" w:color="auto"/>
        </w:pBdr>
        <w:rPr>
          <w:rFonts w:ascii="Garamond" w:hAnsi="Garamond"/>
          <w:b/>
        </w:rPr>
      </w:pPr>
      <w:r w:rsidRPr="00D32561">
        <w:rPr>
          <w:rFonts w:ascii="Garamond" w:hAnsi="Garamond"/>
          <w:b/>
        </w:rPr>
        <w:t xml:space="preserve">EXPOSE </w:t>
      </w:r>
      <w:r w:rsidR="0030027C">
        <w:rPr>
          <w:rFonts w:ascii="Garamond" w:hAnsi="Garamond"/>
          <w:b/>
        </w:rPr>
        <w:t>JUSTIFI</w:t>
      </w:r>
      <w:r w:rsidR="00B9657C">
        <w:rPr>
          <w:rFonts w:ascii="Garamond" w:hAnsi="Garamond"/>
          <w:b/>
        </w:rPr>
        <w:t>ANT LA CANDIDATURE AU PRIX DEPARTEMENTAL</w:t>
      </w:r>
    </w:p>
    <w:p w14:paraId="4A88FF96" w14:textId="77777777" w:rsidR="003A752A" w:rsidRDefault="003A752A" w:rsidP="003A752A">
      <w:pPr>
        <w:pBdr>
          <w:top w:val="single" w:sz="4" w:space="1" w:color="auto"/>
          <w:left w:val="single" w:sz="4" w:space="4" w:color="auto"/>
          <w:bottom w:val="single" w:sz="4" w:space="1" w:color="auto"/>
          <w:right w:val="single" w:sz="4" w:space="4" w:color="auto"/>
        </w:pBdr>
        <w:rPr>
          <w:rFonts w:ascii="Garamond" w:hAnsi="Garamond"/>
          <w:b/>
        </w:rPr>
      </w:pPr>
      <w:r>
        <w:rPr>
          <w:rFonts w:ascii="Garamond" w:hAnsi="Garamond"/>
          <w:b/>
        </w:rPr>
        <w:t>Devant rappeler notamment :</w:t>
      </w:r>
    </w:p>
    <w:p w14:paraId="48163E6A" w14:textId="77777777" w:rsidR="003A752A" w:rsidRDefault="003A752A" w:rsidP="003A752A">
      <w:pPr>
        <w:pBdr>
          <w:top w:val="single" w:sz="4" w:space="1" w:color="auto"/>
          <w:left w:val="single" w:sz="4" w:space="4" w:color="auto"/>
          <w:bottom w:val="single" w:sz="4" w:space="1" w:color="auto"/>
          <w:right w:val="single" w:sz="4" w:space="4" w:color="auto"/>
        </w:pBdr>
        <w:rPr>
          <w:rFonts w:ascii="Garamond" w:hAnsi="Garamond"/>
          <w:b/>
        </w:rPr>
      </w:pPr>
      <w:r>
        <w:rPr>
          <w:rFonts w:ascii="Garamond" w:hAnsi="Garamond"/>
          <w:b/>
        </w:rPr>
        <w:t xml:space="preserve">     Circonstances, date, lieu</w:t>
      </w:r>
    </w:p>
    <w:p w14:paraId="01236D87" w14:textId="009DB746" w:rsidR="003A752A" w:rsidRPr="003A752A" w:rsidRDefault="003A752A" w:rsidP="003A752A">
      <w:pPr>
        <w:pBdr>
          <w:top w:val="single" w:sz="4" w:space="1" w:color="auto"/>
          <w:left w:val="single" w:sz="4" w:space="4" w:color="auto"/>
          <w:bottom w:val="single" w:sz="4" w:space="1" w:color="auto"/>
          <w:right w:val="single" w:sz="4" w:space="4" w:color="auto"/>
        </w:pBdr>
        <w:rPr>
          <w:rFonts w:ascii="Garamond" w:hAnsi="Garamond"/>
          <w:b/>
        </w:rPr>
      </w:pPr>
      <w:r>
        <w:rPr>
          <w:rFonts w:ascii="Garamond" w:hAnsi="Garamond"/>
          <w:b/>
        </w:rPr>
        <w:t xml:space="preserve">     Thème, </w:t>
      </w:r>
      <w:r w:rsidRPr="003A752A">
        <w:rPr>
          <w:rFonts w:ascii="Garamond" w:hAnsi="Garamond"/>
          <w:b/>
        </w:rPr>
        <w:t xml:space="preserve">objectifs, public concerné </w:t>
      </w:r>
    </w:p>
    <w:p w14:paraId="662D49F1" w14:textId="3D8CAEAE" w:rsidR="003A752A" w:rsidRDefault="003A752A" w:rsidP="003A752A">
      <w:pPr>
        <w:pBdr>
          <w:top w:val="single" w:sz="4" w:space="1" w:color="auto"/>
          <w:left w:val="single" w:sz="4" w:space="4" w:color="auto"/>
          <w:bottom w:val="single" w:sz="4" w:space="1" w:color="auto"/>
          <w:right w:val="single" w:sz="4" w:space="4" w:color="auto"/>
        </w:pBdr>
        <w:rPr>
          <w:rFonts w:ascii="Garamond" w:hAnsi="Garamond"/>
          <w:b/>
        </w:rPr>
      </w:pPr>
      <w:r>
        <w:rPr>
          <w:rFonts w:ascii="Garamond" w:hAnsi="Garamond"/>
          <w:b/>
        </w:rPr>
        <w:t xml:space="preserve">     </w:t>
      </w:r>
      <w:r w:rsidRPr="003A752A">
        <w:rPr>
          <w:rFonts w:ascii="Garamond" w:hAnsi="Garamond"/>
          <w:b/>
        </w:rPr>
        <w:t xml:space="preserve">Moyens mis en œuvre, développement des activités, développement envisagé (au sein </w:t>
      </w:r>
      <w:r>
        <w:rPr>
          <w:rFonts w:ascii="Garamond" w:hAnsi="Garamond"/>
          <w:b/>
        </w:rPr>
        <w:t>de</w:t>
      </w:r>
    </w:p>
    <w:p w14:paraId="472D91EF" w14:textId="07AB6908" w:rsidR="003A752A" w:rsidRPr="003A752A" w:rsidRDefault="003A752A" w:rsidP="003A752A">
      <w:pPr>
        <w:pBdr>
          <w:top w:val="single" w:sz="4" w:space="1" w:color="auto"/>
          <w:left w:val="single" w:sz="4" w:space="4" w:color="auto"/>
          <w:bottom w:val="single" w:sz="4" w:space="1" w:color="auto"/>
          <w:right w:val="single" w:sz="4" w:space="4" w:color="auto"/>
        </w:pBdr>
        <w:rPr>
          <w:rFonts w:ascii="Garamond" w:hAnsi="Garamond"/>
          <w:b/>
        </w:rPr>
      </w:pPr>
      <w:r>
        <w:rPr>
          <w:rFonts w:ascii="Garamond" w:hAnsi="Garamond"/>
          <w:b/>
        </w:rPr>
        <w:t xml:space="preserve">     </w:t>
      </w:r>
      <w:proofErr w:type="gramStart"/>
      <w:r w:rsidRPr="003A752A">
        <w:rPr>
          <w:rFonts w:ascii="Garamond" w:hAnsi="Garamond"/>
          <w:b/>
        </w:rPr>
        <w:t>l’établissement</w:t>
      </w:r>
      <w:proofErr w:type="gramEnd"/>
      <w:r w:rsidRPr="003A752A">
        <w:rPr>
          <w:rFonts w:ascii="Garamond" w:hAnsi="Garamond"/>
          <w:b/>
        </w:rPr>
        <w:t>, à l’extérieur : lien avec d’autres associations</w:t>
      </w:r>
      <w:r>
        <w:rPr>
          <w:rFonts w:ascii="Garamond" w:hAnsi="Garamond"/>
          <w:b/>
        </w:rPr>
        <w:t xml:space="preserve"> ou </w:t>
      </w:r>
      <w:r w:rsidRPr="003A752A">
        <w:rPr>
          <w:rFonts w:ascii="Garamond" w:hAnsi="Garamond"/>
          <w:b/>
        </w:rPr>
        <w:t>établissement</w:t>
      </w:r>
      <w:r>
        <w:rPr>
          <w:rFonts w:ascii="Garamond" w:hAnsi="Garamond"/>
          <w:b/>
        </w:rPr>
        <w:t>s</w:t>
      </w:r>
      <w:r w:rsidRPr="003A752A">
        <w:rPr>
          <w:rFonts w:ascii="Garamond" w:hAnsi="Garamond"/>
          <w:b/>
        </w:rPr>
        <w:t>)</w:t>
      </w:r>
    </w:p>
    <w:p w14:paraId="7C93635B" w14:textId="0B49A627" w:rsidR="003A752A" w:rsidRDefault="003A752A" w:rsidP="003A752A">
      <w:pPr>
        <w:pBdr>
          <w:top w:val="single" w:sz="4" w:space="1" w:color="auto"/>
          <w:left w:val="single" w:sz="4" w:space="4" w:color="auto"/>
          <w:bottom w:val="single" w:sz="4" w:space="1" w:color="auto"/>
          <w:right w:val="single" w:sz="4" w:space="4" w:color="auto"/>
        </w:pBdr>
        <w:rPr>
          <w:rFonts w:ascii="Garamond" w:hAnsi="Garamond"/>
          <w:b/>
        </w:rPr>
      </w:pPr>
      <w:r>
        <w:rPr>
          <w:rFonts w:ascii="Garamond" w:hAnsi="Garamond"/>
          <w:b/>
        </w:rPr>
        <w:t xml:space="preserve">     </w:t>
      </w:r>
      <w:r w:rsidRPr="003A752A">
        <w:rPr>
          <w:rFonts w:ascii="Garamond" w:hAnsi="Garamond"/>
          <w:b/>
        </w:rPr>
        <w:t>Résultats (joindre en annexe : travaux réal</w:t>
      </w:r>
      <w:r>
        <w:rPr>
          <w:rFonts w:ascii="Garamond" w:hAnsi="Garamond"/>
          <w:b/>
        </w:rPr>
        <w:t>isés, copies photos, articles de presse, témoignages)</w:t>
      </w:r>
    </w:p>
    <w:p w14:paraId="66797F43"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5E14121E"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4307EE80"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22558A08"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469D0D1A"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120C8121"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04C28AEF"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3658B24A"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03BC94F5"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74AB26D6"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64FDC38B"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7643A999"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1CCE4753"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3092EEA1"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0FD9682A"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227DC649"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4E2CACBE"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22EBE724"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4F0F1C0E"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11B425F9"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47216F9D" w14:textId="77777777" w:rsidR="000571C0" w:rsidRDefault="000571C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68C3AFAD" w14:textId="77777777" w:rsidR="000571C0" w:rsidRDefault="000571C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3637714A"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0801FDE0"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4F75339F" w14:textId="77777777" w:rsidR="000571C0" w:rsidRDefault="000571C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5E4A2BE8"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7C902A6A"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41B8120E"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4D996C24"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11D67EBE"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6CC8F472"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7456A6CE"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3B4A3488"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28CE1D73"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064C88AB"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4123AAF7"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10628AF8"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2F79F947"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755CE092"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072041B2"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0B148B23"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bookmarkStart w:id="0" w:name="_GoBack"/>
      <w:bookmarkEnd w:id="0"/>
    </w:p>
    <w:p w14:paraId="2E2A7730"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2E2B2C21"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4948B099"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04ABC9C8" w14:textId="77777777" w:rsidR="00D62F90" w:rsidRDefault="00D62F90"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5E83589E" w14:textId="77777777" w:rsidR="00D32561" w:rsidRDefault="00D32561" w:rsidP="00DC3AD7">
      <w:pPr>
        <w:pBdr>
          <w:top w:val="single" w:sz="4" w:space="1" w:color="auto"/>
          <w:left w:val="single" w:sz="4" w:space="4" w:color="auto"/>
          <w:bottom w:val="single" w:sz="4" w:space="1" w:color="auto"/>
          <w:right w:val="single" w:sz="4" w:space="4" w:color="auto"/>
        </w:pBdr>
        <w:jc w:val="center"/>
        <w:rPr>
          <w:rFonts w:ascii="Garamond" w:hAnsi="Garamond"/>
        </w:rPr>
      </w:pPr>
    </w:p>
    <w:p w14:paraId="6FEB9078" w14:textId="77777777" w:rsidR="00D32561" w:rsidRDefault="00D32561" w:rsidP="00255ACD">
      <w:pPr>
        <w:pBdr>
          <w:top w:val="single" w:sz="4" w:space="1" w:color="auto"/>
          <w:left w:val="single" w:sz="4" w:space="4" w:color="auto"/>
          <w:bottom w:val="single" w:sz="4" w:space="1" w:color="auto"/>
          <w:right w:val="single" w:sz="4" w:space="4" w:color="auto"/>
        </w:pBdr>
        <w:rPr>
          <w:rFonts w:ascii="Garamond" w:hAnsi="Garamond"/>
        </w:rPr>
      </w:pPr>
    </w:p>
    <w:sectPr w:rsidR="00D32561" w:rsidSect="004D0199">
      <w:pgSz w:w="11906" w:h="16838" w:code="9"/>
      <w:pgMar w:top="426" w:right="720" w:bottom="284"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1132B" w14:textId="77777777" w:rsidR="009B0EA0" w:rsidRDefault="009B0EA0" w:rsidP="00D32561">
      <w:r>
        <w:separator/>
      </w:r>
    </w:p>
  </w:endnote>
  <w:endnote w:type="continuationSeparator" w:id="0">
    <w:p w14:paraId="1D265251" w14:textId="77777777" w:rsidR="009B0EA0" w:rsidRDefault="009B0EA0" w:rsidP="00D32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282D4C" w14:textId="77777777" w:rsidR="009B0EA0" w:rsidRDefault="009B0EA0" w:rsidP="00D32561">
      <w:r>
        <w:separator/>
      </w:r>
    </w:p>
  </w:footnote>
  <w:footnote w:type="continuationSeparator" w:id="0">
    <w:p w14:paraId="382994B4" w14:textId="77777777" w:rsidR="009B0EA0" w:rsidRDefault="009B0EA0" w:rsidP="00D325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0577F"/>
    <w:multiLevelType w:val="multilevel"/>
    <w:tmpl w:val="215ADD2A"/>
    <w:lvl w:ilvl="0">
      <w:start w:val="1"/>
      <w:numFmt w:val="upperRoman"/>
      <w:lvlText w:val="%1."/>
      <w:lvlJc w:val="right"/>
      <w:pPr>
        <w:ind w:left="720" w:hanging="360"/>
      </w:pPr>
      <w:rPr>
        <w:b/>
        <w:color w:val="0070C0"/>
        <w:sz w:val="36"/>
      </w:rPr>
    </w:lvl>
    <w:lvl w:ilvl="1">
      <w:start w:val="1"/>
      <w:numFmt w:val="decimal"/>
      <w:isLgl/>
      <w:lvlText w:val="%1.%2"/>
      <w:lvlJc w:val="left"/>
      <w:pPr>
        <w:ind w:left="1080" w:hanging="720"/>
      </w:pPr>
      <w:rPr>
        <w:rFonts w:hint="default"/>
        <w:color w:val="0070C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nsid w:val="2B006DB6"/>
    <w:multiLevelType w:val="hybridMultilevel"/>
    <w:tmpl w:val="074855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DD75362"/>
    <w:multiLevelType w:val="hybridMultilevel"/>
    <w:tmpl w:val="52D88784"/>
    <w:lvl w:ilvl="0" w:tplc="6C6AABA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3421971"/>
    <w:multiLevelType w:val="hybridMultilevel"/>
    <w:tmpl w:val="54F2303A"/>
    <w:lvl w:ilvl="0" w:tplc="EF1E1A6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66F7128"/>
    <w:multiLevelType w:val="hybridMultilevel"/>
    <w:tmpl w:val="9F7610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6E813BA"/>
    <w:multiLevelType w:val="hybridMultilevel"/>
    <w:tmpl w:val="170691E6"/>
    <w:lvl w:ilvl="0" w:tplc="6C6AABA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3252492"/>
    <w:multiLevelType w:val="hybridMultilevel"/>
    <w:tmpl w:val="8BE8C394"/>
    <w:lvl w:ilvl="0" w:tplc="6C6AABA6">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nsid w:val="503547D1"/>
    <w:multiLevelType w:val="hybridMultilevel"/>
    <w:tmpl w:val="69C045CC"/>
    <w:lvl w:ilvl="0" w:tplc="6C6AABA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A2174B3"/>
    <w:multiLevelType w:val="hybridMultilevel"/>
    <w:tmpl w:val="735ACDFE"/>
    <w:lvl w:ilvl="0" w:tplc="9A4A8BC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7C95E99"/>
    <w:multiLevelType w:val="hybridMultilevel"/>
    <w:tmpl w:val="B6B0136A"/>
    <w:lvl w:ilvl="0" w:tplc="6C6AABA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22242DE"/>
    <w:multiLevelType w:val="hybridMultilevel"/>
    <w:tmpl w:val="63820B84"/>
    <w:lvl w:ilvl="0" w:tplc="6C6AABA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7"/>
  </w:num>
  <w:num w:numId="4">
    <w:abstractNumId w:val="10"/>
  </w:num>
  <w:num w:numId="5">
    <w:abstractNumId w:val="6"/>
  </w:num>
  <w:num w:numId="6">
    <w:abstractNumId w:val="9"/>
  </w:num>
  <w:num w:numId="7">
    <w:abstractNumId w:val="2"/>
  </w:num>
  <w:num w:numId="8">
    <w:abstractNumId w:val="5"/>
  </w:num>
  <w:num w:numId="9">
    <w:abstractNumId w:val="1"/>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A59"/>
    <w:rsid w:val="000458D0"/>
    <w:rsid w:val="000571C0"/>
    <w:rsid w:val="00085769"/>
    <w:rsid w:val="000B22B3"/>
    <w:rsid w:val="000B338D"/>
    <w:rsid w:val="000D0F74"/>
    <w:rsid w:val="00106595"/>
    <w:rsid w:val="00122539"/>
    <w:rsid w:val="00122848"/>
    <w:rsid w:val="00133B4A"/>
    <w:rsid w:val="00147E9D"/>
    <w:rsid w:val="00153A9D"/>
    <w:rsid w:val="0015479D"/>
    <w:rsid w:val="001611C2"/>
    <w:rsid w:val="00166774"/>
    <w:rsid w:val="001904BF"/>
    <w:rsid w:val="001A42A7"/>
    <w:rsid w:val="001B3D17"/>
    <w:rsid w:val="001D61A1"/>
    <w:rsid w:val="001E63BA"/>
    <w:rsid w:val="00202508"/>
    <w:rsid w:val="00203E8C"/>
    <w:rsid w:val="00206ACC"/>
    <w:rsid w:val="00212F18"/>
    <w:rsid w:val="00214168"/>
    <w:rsid w:val="00242F08"/>
    <w:rsid w:val="00255ACD"/>
    <w:rsid w:val="00262960"/>
    <w:rsid w:val="00280F51"/>
    <w:rsid w:val="002C56B6"/>
    <w:rsid w:val="002D5A2D"/>
    <w:rsid w:val="0030027C"/>
    <w:rsid w:val="00347B5E"/>
    <w:rsid w:val="00375217"/>
    <w:rsid w:val="003A752A"/>
    <w:rsid w:val="003B4332"/>
    <w:rsid w:val="003E28D5"/>
    <w:rsid w:val="004146DE"/>
    <w:rsid w:val="0042491D"/>
    <w:rsid w:val="00453A90"/>
    <w:rsid w:val="00480196"/>
    <w:rsid w:val="004C01C6"/>
    <w:rsid w:val="004C4D8A"/>
    <w:rsid w:val="004D0199"/>
    <w:rsid w:val="004E4A13"/>
    <w:rsid w:val="0051174A"/>
    <w:rsid w:val="0054626D"/>
    <w:rsid w:val="00556769"/>
    <w:rsid w:val="005618F7"/>
    <w:rsid w:val="00575A59"/>
    <w:rsid w:val="005976AD"/>
    <w:rsid w:val="005A4C06"/>
    <w:rsid w:val="005B2A00"/>
    <w:rsid w:val="005C21E6"/>
    <w:rsid w:val="005F6BF0"/>
    <w:rsid w:val="00654729"/>
    <w:rsid w:val="00656CCB"/>
    <w:rsid w:val="0067120A"/>
    <w:rsid w:val="006771F3"/>
    <w:rsid w:val="0068201A"/>
    <w:rsid w:val="006A7CF1"/>
    <w:rsid w:val="006B35B4"/>
    <w:rsid w:val="006B35D3"/>
    <w:rsid w:val="006E72E4"/>
    <w:rsid w:val="00706C41"/>
    <w:rsid w:val="00723C98"/>
    <w:rsid w:val="00736439"/>
    <w:rsid w:val="007B04AA"/>
    <w:rsid w:val="007C3D3F"/>
    <w:rsid w:val="007C775E"/>
    <w:rsid w:val="007E2465"/>
    <w:rsid w:val="007F70C2"/>
    <w:rsid w:val="008027C8"/>
    <w:rsid w:val="008122D4"/>
    <w:rsid w:val="00817319"/>
    <w:rsid w:val="00847049"/>
    <w:rsid w:val="008A2E95"/>
    <w:rsid w:val="008F5139"/>
    <w:rsid w:val="0092359D"/>
    <w:rsid w:val="00947FEA"/>
    <w:rsid w:val="00962F79"/>
    <w:rsid w:val="00976C6A"/>
    <w:rsid w:val="0099621E"/>
    <w:rsid w:val="009A17A9"/>
    <w:rsid w:val="009B0EA0"/>
    <w:rsid w:val="009C17DC"/>
    <w:rsid w:val="009C57F8"/>
    <w:rsid w:val="00A121C7"/>
    <w:rsid w:val="00A468E9"/>
    <w:rsid w:val="00A513E3"/>
    <w:rsid w:val="00A76F27"/>
    <w:rsid w:val="00AA1E0B"/>
    <w:rsid w:val="00AC18B8"/>
    <w:rsid w:val="00AD017F"/>
    <w:rsid w:val="00AD2D0F"/>
    <w:rsid w:val="00B1285F"/>
    <w:rsid w:val="00B20747"/>
    <w:rsid w:val="00B51C37"/>
    <w:rsid w:val="00B6513E"/>
    <w:rsid w:val="00B9657C"/>
    <w:rsid w:val="00C0656F"/>
    <w:rsid w:val="00C150B0"/>
    <w:rsid w:val="00C178F6"/>
    <w:rsid w:val="00C2298E"/>
    <w:rsid w:val="00CA6D46"/>
    <w:rsid w:val="00CB3098"/>
    <w:rsid w:val="00CE7163"/>
    <w:rsid w:val="00CF2E25"/>
    <w:rsid w:val="00D14A78"/>
    <w:rsid w:val="00D20D73"/>
    <w:rsid w:val="00D25896"/>
    <w:rsid w:val="00D32561"/>
    <w:rsid w:val="00D44E03"/>
    <w:rsid w:val="00D462E1"/>
    <w:rsid w:val="00D53B35"/>
    <w:rsid w:val="00D62F90"/>
    <w:rsid w:val="00DC2445"/>
    <w:rsid w:val="00DC3AD7"/>
    <w:rsid w:val="00DE6511"/>
    <w:rsid w:val="00DF0FCB"/>
    <w:rsid w:val="00E1487D"/>
    <w:rsid w:val="00E47D1A"/>
    <w:rsid w:val="00E5403B"/>
    <w:rsid w:val="00E9214F"/>
    <w:rsid w:val="00EA0DA0"/>
    <w:rsid w:val="00EC2C43"/>
    <w:rsid w:val="00EE130B"/>
    <w:rsid w:val="00EE373A"/>
    <w:rsid w:val="00EF5E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F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ACD"/>
    <w:rPr>
      <w:sz w:val="24"/>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42F08"/>
    <w:rPr>
      <w:rFonts w:ascii="Tahoma" w:hAnsi="Tahoma" w:cs="Tahoma"/>
      <w:sz w:val="16"/>
      <w:szCs w:val="16"/>
    </w:rPr>
  </w:style>
  <w:style w:type="character" w:customStyle="1" w:styleId="TextedebullesCar">
    <w:name w:val="Texte de bulles Car"/>
    <w:link w:val="Textedebulles"/>
    <w:uiPriority w:val="99"/>
    <w:semiHidden/>
    <w:rsid w:val="00242F08"/>
    <w:rPr>
      <w:rFonts w:ascii="Tahoma" w:hAnsi="Tahoma" w:cs="Tahoma"/>
      <w:sz w:val="16"/>
      <w:szCs w:val="16"/>
    </w:rPr>
  </w:style>
  <w:style w:type="paragraph" w:styleId="En-tte">
    <w:name w:val="header"/>
    <w:basedOn w:val="Normal"/>
    <w:link w:val="En-tteCar"/>
    <w:uiPriority w:val="99"/>
    <w:unhideWhenUsed/>
    <w:rsid w:val="00D32561"/>
    <w:pPr>
      <w:tabs>
        <w:tab w:val="center" w:pos="4536"/>
        <w:tab w:val="right" w:pos="9072"/>
      </w:tabs>
    </w:pPr>
  </w:style>
  <w:style w:type="character" w:customStyle="1" w:styleId="En-tteCar">
    <w:name w:val="En-tête Car"/>
    <w:basedOn w:val="Policepardfaut"/>
    <w:link w:val="En-tte"/>
    <w:uiPriority w:val="99"/>
    <w:rsid w:val="00D32561"/>
  </w:style>
  <w:style w:type="paragraph" w:styleId="Pieddepage">
    <w:name w:val="footer"/>
    <w:basedOn w:val="Normal"/>
    <w:link w:val="PieddepageCar"/>
    <w:uiPriority w:val="99"/>
    <w:unhideWhenUsed/>
    <w:rsid w:val="00D32561"/>
    <w:pPr>
      <w:tabs>
        <w:tab w:val="center" w:pos="4536"/>
        <w:tab w:val="right" w:pos="9072"/>
      </w:tabs>
    </w:pPr>
  </w:style>
  <w:style w:type="character" w:customStyle="1" w:styleId="PieddepageCar">
    <w:name w:val="Pied de page Car"/>
    <w:basedOn w:val="Policepardfaut"/>
    <w:link w:val="Pieddepage"/>
    <w:uiPriority w:val="99"/>
    <w:rsid w:val="00D32561"/>
  </w:style>
  <w:style w:type="paragraph" w:styleId="Paragraphedeliste">
    <w:name w:val="List Paragraph"/>
    <w:basedOn w:val="Normal"/>
    <w:uiPriority w:val="34"/>
    <w:qFormat/>
    <w:rsid w:val="00D462E1"/>
    <w:pPr>
      <w:ind w:left="708"/>
    </w:pPr>
    <w:rPr>
      <w:rFonts w:eastAsia="Times New Roman"/>
      <w:szCs w:val="24"/>
      <w:lang w:eastAsia="fr-FR"/>
    </w:rPr>
  </w:style>
  <w:style w:type="paragraph" w:styleId="NormalWeb">
    <w:name w:val="Normal (Web)"/>
    <w:basedOn w:val="Normal"/>
    <w:uiPriority w:val="99"/>
    <w:unhideWhenUsed/>
    <w:rsid w:val="00654729"/>
    <w:pPr>
      <w:spacing w:before="100" w:beforeAutospacing="1" w:after="100" w:afterAutospacing="1"/>
    </w:pPr>
    <w:rPr>
      <w:rFonts w:eastAsia="Times New Roman"/>
      <w:szCs w:val="24"/>
      <w:lang w:eastAsia="fr-FR"/>
    </w:rPr>
  </w:style>
  <w:style w:type="character" w:styleId="Lienhypertexte">
    <w:name w:val="Hyperlink"/>
    <w:basedOn w:val="Policepardfaut"/>
    <w:uiPriority w:val="99"/>
    <w:unhideWhenUsed/>
    <w:rsid w:val="00D20D73"/>
    <w:rPr>
      <w:color w:val="0563C1" w:themeColor="hyperlink"/>
      <w:u w:val="single"/>
    </w:rPr>
  </w:style>
  <w:style w:type="character" w:customStyle="1" w:styleId="UnresolvedMention">
    <w:name w:val="Unresolved Mention"/>
    <w:basedOn w:val="Policepardfaut"/>
    <w:uiPriority w:val="99"/>
    <w:semiHidden/>
    <w:unhideWhenUsed/>
    <w:rsid w:val="00D20D73"/>
    <w:rPr>
      <w:color w:val="605E5C"/>
      <w:shd w:val="clear" w:color="auto" w:fill="E1DFDD"/>
    </w:rPr>
  </w:style>
  <w:style w:type="paragraph" w:customStyle="1" w:styleId="Default">
    <w:name w:val="Default"/>
    <w:rsid w:val="007E2465"/>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ACD"/>
    <w:rPr>
      <w:sz w:val="24"/>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42F08"/>
    <w:rPr>
      <w:rFonts w:ascii="Tahoma" w:hAnsi="Tahoma" w:cs="Tahoma"/>
      <w:sz w:val="16"/>
      <w:szCs w:val="16"/>
    </w:rPr>
  </w:style>
  <w:style w:type="character" w:customStyle="1" w:styleId="TextedebullesCar">
    <w:name w:val="Texte de bulles Car"/>
    <w:link w:val="Textedebulles"/>
    <w:uiPriority w:val="99"/>
    <w:semiHidden/>
    <w:rsid w:val="00242F08"/>
    <w:rPr>
      <w:rFonts w:ascii="Tahoma" w:hAnsi="Tahoma" w:cs="Tahoma"/>
      <w:sz w:val="16"/>
      <w:szCs w:val="16"/>
    </w:rPr>
  </w:style>
  <w:style w:type="paragraph" w:styleId="En-tte">
    <w:name w:val="header"/>
    <w:basedOn w:val="Normal"/>
    <w:link w:val="En-tteCar"/>
    <w:uiPriority w:val="99"/>
    <w:unhideWhenUsed/>
    <w:rsid w:val="00D32561"/>
    <w:pPr>
      <w:tabs>
        <w:tab w:val="center" w:pos="4536"/>
        <w:tab w:val="right" w:pos="9072"/>
      </w:tabs>
    </w:pPr>
  </w:style>
  <w:style w:type="character" w:customStyle="1" w:styleId="En-tteCar">
    <w:name w:val="En-tête Car"/>
    <w:basedOn w:val="Policepardfaut"/>
    <w:link w:val="En-tte"/>
    <w:uiPriority w:val="99"/>
    <w:rsid w:val="00D32561"/>
  </w:style>
  <w:style w:type="paragraph" w:styleId="Pieddepage">
    <w:name w:val="footer"/>
    <w:basedOn w:val="Normal"/>
    <w:link w:val="PieddepageCar"/>
    <w:uiPriority w:val="99"/>
    <w:unhideWhenUsed/>
    <w:rsid w:val="00D32561"/>
    <w:pPr>
      <w:tabs>
        <w:tab w:val="center" w:pos="4536"/>
        <w:tab w:val="right" w:pos="9072"/>
      </w:tabs>
    </w:pPr>
  </w:style>
  <w:style w:type="character" w:customStyle="1" w:styleId="PieddepageCar">
    <w:name w:val="Pied de page Car"/>
    <w:basedOn w:val="Policepardfaut"/>
    <w:link w:val="Pieddepage"/>
    <w:uiPriority w:val="99"/>
    <w:rsid w:val="00D32561"/>
  </w:style>
  <w:style w:type="paragraph" w:styleId="Paragraphedeliste">
    <w:name w:val="List Paragraph"/>
    <w:basedOn w:val="Normal"/>
    <w:uiPriority w:val="34"/>
    <w:qFormat/>
    <w:rsid w:val="00D462E1"/>
    <w:pPr>
      <w:ind w:left="708"/>
    </w:pPr>
    <w:rPr>
      <w:rFonts w:eastAsia="Times New Roman"/>
      <w:szCs w:val="24"/>
      <w:lang w:eastAsia="fr-FR"/>
    </w:rPr>
  </w:style>
  <w:style w:type="paragraph" w:styleId="NormalWeb">
    <w:name w:val="Normal (Web)"/>
    <w:basedOn w:val="Normal"/>
    <w:uiPriority w:val="99"/>
    <w:unhideWhenUsed/>
    <w:rsid w:val="00654729"/>
    <w:pPr>
      <w:spacing w:before="100" w:beforeAutospacing="1" w:after="100" w:afterAutospacing="1"/>
    </w:pPr>
    <w:rPr>
      <w:rFonts w:eastAsia="Times New Roman"/>
      <w:szCs w:val="24"/>
      <w:lang w:eastAsia="fr-FR"/>
    </w:rPr>
  </w:style>
  <w:style w:type="character" w:styleId="Lienhypertexte">
    <w:name w:val="Hyperlink"/>
    <w:basedOn w:val="Policepardfaut"/>
    <w:uiPriority w:val="99"/>
    <w:unhideWhenUsed/>
    <w:rsid w:val="00D20D73"/>
    <w:rPr>
      <w:color w:val="0563C1" w:themeColor="hyperlink"/>
      <w:u w:val="single"/>
    </w:rPr>
  </w:style>
  <w:style w:type="character" w:customStyle="1" w:styleId="UnresolvedMention">
    <w:name w:val="Unresolved Mention"/>
    <w:basedOn w:val="Policepardfaut"/>
    <w:uiPriority w:val="99"/>
    <w:semiHidden/>
    <w:unhideWhenUsed/>
    <w:rsid w:val="00D20D73"/>
    <w:rPr>
      <w:color w:val="605E5C"/>
      <w:shd w:val="clear" w:color="auto" w:fill="E1DFDD"/>
    </w:rPr>
  </w:style>
  <w:style w:type="paragraph" w:customStyle="1" w:styleId="Default">
    <w:name w:val="Default"/>
    <w:rsid w:val="007E246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9E79F-13EF-40F7-8745-A574B9D00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832</Words>
  <Characters>4582</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ONM</Company>
  <LinksUpToDate>false</LinksUpToDate>
  <CharactersWithSpaces>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Jean-Louis</dc:creator>
  <cp:lastModifiedBy>essai</cp:lastModifiedBy>
  <cp:revision>7</cp:revision>
  <cp:lastPrinted>2021-11-24T13:26:00Z</cp:lastPrinted>
  <dcterms:created xsi:type="dcterms:W3CDTF">2023-01-14T06:44:00Z</dcterms:created>
  <dcterms:modified xsi:type="dcterms:W3CDTF">2023-01-14T08:11:00Z</dcterms:modified>
</cp:coreProperties>
</file>